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6.0.0 -->
  <w:body>
    <w:p w:rsidR="00795BC6" w:rsidRPr="0062458C" w:rsidP="00795BC6">
      <w:pPr>
        <w:pStyle w:val="Heading1"/>
        <w:rPr>
          <w:sz w:val="28"/>
          <w:szCs w:val="28"/>
        </w:rPr>
      </w:pPr>
      <w:r>
        <w:rPr>
          <w:sz w:val="28"/>
          <w:szCs w:val="28"/>
        </w:rPr>
        <w:t>Kleinbauten</w:t>
      </w:r>
    </w:p>
    <w:p w:rsidR="00510BF3" w:rsidRPr="00795BC6" w:rsidP="00510BF3">
      <w:pPr>
        <w:pBdr>
          <w:bottom w:val="single" w:sz="6" w:space="6" w:color="auto"/>
        </w:pBdr>
        <w:jc w:val="both"/>
        <w:rPr>
          <w:sz w:val="20"/>
        </w:rPr>
      </w:pPr>
      <w:r w:rsidRPr="00795BC6">
        <w:rPr>
          <w:sz w:val="20"/>
        </w:rPr>
        <w:t>Merkblatt</w:t>
      </w:r>
    </w:p>
    <w:p w:rsidR="00795BC6" w:rsidRPr="003C7518" w:rsidP="00510BF3">
      <w:pPr>
        <w:pBdr>
          <w:bottom w:val="single" w:sz="6" w:space="6" w:color="auto"/>
        </w:pBdr>
        <w:jc w:val="both"/>
        <w:rPr>
          <w:sz w:val="16"/>
        </w:rPr>
      </w:pPr>
    </w:p>
    <w:p w:rsidR="00795BC6" w:rsidP="00795BC6">
      <w:pPr>
        <w:rPr>
          <w:rFonts w:eastAsia="Arial Unicode MS" w:cs="Arial"/>
          <w:color w:val="000000"/>
          <w:spacing w:val="4"/>
          <w:sz w:val="22"/>
          <w:szCs w:val="22"/>
          <w:u w:color="FFFFFF"/>
        </w:rPr>
      </w:pPr>
    </w:p>
    <w:p w:rsidR="00795BC6" w:rsidRPr="00BE529F" w:rsidP="00795BC6">
      <w:pPr>
        <w:rPr>
          <w:rFonts w:eastAsia="Arial Unicode MS" w:cs="Arial"/>
          <w:color w:val="000000"/>
          <w:spacing w:val="4"/>
          <w:sz w:val="22"/>
          <w:szCs w:val="22"/>
          <w:u w:color="FFFFFF"/>
        </w:rPr>
      </w:pPr>
      <w:r w:rsidRPr="00BE529F">
        <w:rPr>
          <w:rFonts w:eastAsia="Arial Unicode MS" w:cs="Arial"/>
          <w:color w:val="000000"/>
          <w:spacing w:val="4"/>
          <w:sz w:val="22"/>
          <w:szCs w:val="22"/>
          <w:u w:color="FFFFFF"/>
        </w:rPr>
        <w:t xml:space="preserve">Sind Sie unsicher, ob Sie ein Baugesuch oder ein Kleinbaugesuch einreichen </w:t>
      </w:r>
    </w:p>
    <w:p w:rsidR="00795BC6" w:rsidRPr="00BE529F" w:rsidP="00795BC6">
      <w:pPr>
        <w:rPr>
          <w:rFonts w:eastAsia="Arial Unicode MS" w:cs="Arial"/>
          <w:color w:val="000000"/>
          <w:spacing w:val="4"/>
          <w:sz w:val="22"/>
          <w:szCs w:val="22"/>
          <w:u w:color="FFFFFF"/>
        </w:rPr>
      </w:pPr>
      <w:r w:rsidRPr="00BE529F">
        <w:rPr>
          <w:rFonts w:eastAsia="Arial Unicode MS" w:cs="Arial"/>
          <w:color w:val="000000"/>
          <w:spacing w:val="4"/>
          <w:sz w:val="22"/>
          <w:szCs w:val="22"/>
          <w:u w:color="FFFFFF"/>
        </w:rPr>
        <w:t>müssen oder nicht? Erkundigen Sie sich bei der Abteilung Bauten und Planung Oberwil.</w:t>
      </w:r>
    </w:p>
    <w:p w:rsidR="00795BC6" w:rsidP="00795BC6">
      <w:pPr>
        <w:rPr>
          <w:rFonts w:cs="Arial"/>
          <w:i/>
          <w:sz w:val="22"/>
          <w:szCs w:val="22"/>
          <w:u w:color="FFFFFF"/>
        </w:rPr>
      </w:pPr>
    </w:p>
    <w:p w:rsidR="00795BC6" w:rsidRPr="00BE529F" w:rsidP="00795BC6">
      <w:pPr>
        <w:rPr>
          <w:rFonts w:cs="Arial"/>
          <w:b/>
          <w:i/>
          <w:iCs/>
          <w:color w:val="000000"/>
          <w:spacing w:val="4"/>
          <w:sz w:val="22"/>
          <w:szCs w:val="22"/>
          <w:u w:color="FF0000"/>
        </w:rPr>
      </w:pPr>
      <w:r w:rsidRPr="00BE529F">
        <w:rPr>
          <w:rFonts w:cs="Arial"/>
          <w:b/>
          <w:i/>
          <w:iCs/>
          <w:color w:val="000000"/>
          <w:spacing w:val="4"/>
          <w:sz w:val="22"/>
          <w:szCs w:val="22"/>
          <w:u w:color="FF0000"/>
        </w:rPr>
        <w:t>HINWEIS:</w:t>
      </w:r>
    </w:p>
    <w:p w:rsidR="00795BC6" w:rsidRPr="00587431" w:rsidP="00795BC6">
      <w:pPr>
        <w:rPr>
          <w:rFonts w:cs="Arial"/>
          <w:i/>
          <w:iCs/>
          <w:color w:val="000000"/>
          <w:spacing w:val="4"/>
          <w:sz w:val="22"/>
          <w:szCs w:val="22"/>
          <w:u w:color="FF0000"/>
        </w:rPr>
      </w:pPr>
      <w:r w:rsidRPr="00587431">
        <w:rPr>
          <w:rFonts w:cs="Arial"/>
          <w:i/>
          <w:iCs/>
          <w:color w:val="000000"/>
          <w:spacing w:val="4"/>
          <w:sz w:val="22"/>
          <w:szCs w:val="22"/>
          <w:u w:color="FF0000"/>
        </w:rPr>
        <w:t>Dieses Merkblatt erhebt keinen Anspruch auf Vollständigkeit. Es ist ein Hilfsmittel mit dem Ziel, den Interessenten die gesetzlichen Grundlagen und das entsprechende Verfahren aufzuzeigen.</w:t>
      </w:r>
    </w:p>
    <w:p w:rsidR="00795BC6" w:rsidRPr="00BE529F" w:rsidP="00795BC6">
      <w:pPr>
        <w:rPr>
          <w:rFonts w:cs="Arial"/>
          <w:i/>
          <w:sz w:val="22"/>
          <w:szCs w:val="22"/>
          <w:u w:color="FFFFFF"/>
        </w:rPr>
      </w:pPr>
    </w:p>
    <w:p w:rsidR="00795BC6" w:rsidRPr="00BE529F" w:rsidP="00795BC6">
      <w:pPr>
        <w:rPr>
          <w:rFonts w:cs="Arial"/>
          <w:i/>
          <w:sz w:val="22"/>
          <w:szCs w:val="22"/>
          <w:u w:color="FFFFFF"/>
        </w:rPr>
      </w:pPr>
      <w:r w:rsidRPr="00BE529F">
        <w:rPr>
          <w:rFonts w:cs="Arial"/>
          <w:i/>
          <w:sz w:val="22"/>
          <w:szCs w:val="22"/>
          <w:u w:color="FFFFFF"/>
        </w:rPr>
        <w:t>Bei allen Bauvorhaben empfehlen wir Ihnen, rechtzeitig Ihre Nachbarn über Ih</w:t>
      </w:r>
      <w:r>
        <w:rPr>
          <w:rFonts w:cs="Arial"/>
          <w:i/>
          <w:sz w:val="22"/>
          <w:szCs w:val="22"/>
          <w:u w:color="FFFFFF"/>
        </w:rPr>
        <w:t xml:space="preserve">r </w:t>
      </w:r>
      <w:r w:rsidRPr="00BE529F">
        <w:rPr>
          <w:rFonts w:cs="Arial"/>
          <w:i/>
          <w:sz w:val="22"/>
          <w:szCs w:val="22"/>
          <w:u w:color="FFFFFF"/>
        </w:rPr>
        <w:t>Vorhaben zu informieren, da jedes Bauvorhaben ein Eingriff in eine bestehende Situation ist und eine Veränderung bedeutet.</w:t>
      </w:r>
    </w:p>
    <w:p w:rsidR="00795BC6" w:rsidRPr="00BE529F" w:rsidP="00795BC6">
      <w:pPr>
        <w:rPr>
          <w:rFonts w:cs="Arial"/>
          <w:sz w:val="22"/>
          <w:szCs w:val="22"/>
          <w:u w:color="FFFFFF"/>
        </w:rPr>
      </w:pPr>
    </w:p>
    <w:p w:rsidR="00795BC6" w:rsidRPr="00BE529F" w:rsidP="00795BC6">
      <w:pPr>
        <w:rPr>
          <w:rFonts w:cs="Arial"/>
          <w:i/>
          <w:color w:val="000000"/>
          <w:spacing w:val="4"/>
          <w:sz w:val="22"/>
          <w:szCs w:val="22"/>
          <w:u w:color="FFFFFF"/>
        </w:rPr>
      </w:pPr>
      <w:r w:rsidRPr="00BE529F">
        <w:rPr>
          <w:rFonts w:cs="Arial"/>
          <w:i/>
          <w:color w:val="000000"/>
          <w:spacing w:val="4"/>
          <w:sz w:val="22"/>
          <w:szCs w:val="22"/>
          <w:u w:color="FFFFFF"/>
        </w:rPr>
        <w:t>Befindet sich Ihre Liegenschaft in der Kernzone, ist Bestandteil eines Quartierplanes oder einer Überbauung nach einheitlichem Plan, informieren Sie sich bitte rechtzeitig bei der Abteilung Bauten und Planung über allfällige geltende spezielle Bestimmungen.</w:t>
      </w:r>
    </w:p>
    <w:p w:rsidR="00795BC6" w:rsidRPr="00BE529F" w:rsidP="00795BC6">
      <w:pPr>
        <w:tabs>
          <w:tab w:val="left" w:pos="600"/>
        </w:tabs>
        <w:rPr>
          <w:rFonts w:cs="Arial"/>
          <w:color w:val="000000"/>
          <w:sz w:val="22"/>
          <w:szCs w:val="22"/>
          <w:u w:color="FFFFFF"/>
        </w:rPr>
      </w:pPr>
    </w:p>
    <w:p w:rsidR="00795BC6" w:rsidRPr="00BE529F" w:rsidP="00795BC6">
      <w:pPr>
        <w:tabs>
          <w:tab w:val="left" w:pos="600"/>
        </w:tabs>
        <w:rPr>
          <w:rFonts w:cs="Arial"/>
          <w:color w:val="000000"/>
          <w:sz w:val="22"/>
          <w:szCs w:val="22"/>
          <w:u w:color="FFFFFF"/>
        </w:rPr>
      </w:pPr>
    </w:p>
    <w:p w:rsidR="00795BC6" w:rsidRPr="00BE529F" w:rsidP="00795BC6">
      <w:pPr>
        <w:tabs>
          <w:tab w:val="left" w:pos="600"/>
        </w:tabs>
        <w:rPr>
          <w:rFonts w:cs="Arial"/>
          <w:bCs/>
          <w:color w:val="000000"/>
          <w:sz w:val="22"/>
          <w:szCs w:val="22"/>
          <w:u w:color="FFFFFF"/>
        </w:rPr>
      </w:pPr>
      <w:r w:rsidRPr="00BE529F">
        <w:rPr>
          <w:rFonts w:cs="Arial"/>
          <w:color w:val="000000"/>
          <w:sz w:val="22"/>
          <w:szCs w:val="22"/>
          <w:u w:color="FFFFFF"/>
        </w:rPr>
        <w:t xml:space="preserve">1. </w:t>
      </w:r>
      <w:r w:rsidRPr="00BE529F">
        <w:rPr>
          <w:rFonts w:cs="Arial"/>
          <w:color w:val="000000"/>
          <w:sz w:val="22"/>
          <w:szCs w:val="22"/>
          <w:u w:color="FFFFFF"/>
        </w:rPr>
        <w:tab/>
      </w:r>
      <w:r w:rsidRPr="00BE529F">
        <w:rPr>
          <w:rFonts w:cs="Arial"/>
          <w:bCs/>
          <w:color w:val="000000"/>
          <w:sz w:val="22"/>
          <w:szCs w:val="22"/>
          <w:u w:color="FFFFFF"/>
        </w:rPr>
        <w:t>Gesetzliche Grundlagen</w:t>
      </w:r>
    </w:p>
    <w:p w:rsidR="00795BC6" w:rsidRPr="00BE529F" w:rsidP="00795BC6">
      <w:pPr>
        <w:tabs>
          <w:tab w:val="left" w:pos="600"/>
        </w:tabs>
        <w:rPr>
          <w:rFonts w:cs="Arial"/>
          <w:color w:val="000000"/>
          <w:sz w:val="22"/>
          <w:szCs w:val="22"/>
          <w:u w:color="FFFFFF"/>
        </w:rPr>
      </w:pPr>
    </w:p>
    <w:p w:rsidR="00795BC6" w:rsidRPr="00BE529F" w:rsidP="00795BC6">
      <w:pPr>
        <w:tabs>
          <w:tab w:val="left" w:pos="600"/>
        </w:tabs>
        <w:rPr>
          <w:rFonts w:cs="Arial"/>
          <w:bCs/>
          <w:color w:val="000000"/>
          <w:sz w:val="22"/>
          <w:szCs w:val="22"/>
          <w:u w:color="FFFFFF"/>
        </w:rPr>
      </w:pPr>
      <w:r w:rsidRPr="00BE529F">
        <w:rPr>
          <w:rFonts w:cs="Arial"/>
          <w:color w:val="000000"/>
          <w:sz w:val="22"/>
          <w:szCs w:val="22"/>
          <w:u w:color="FFFFFF"/>
        </w:rPr>
        <w:t xml:space="preserve">2. </w:t>
      </w:r>
      <w:r w:rsidRPr="00BE529F">
        <w:rPr>
          <w:rFonts w:cs="Arial"/>
          <w:color w:val="000000"/>
          <w:sz w:val="22"/>
          <w:szCs w:val="22"/>
          <w:u w:color="FFFFFF"/>
        </w:rPr>
        <w:tab/>
      </w:r>
      <w:r w:rsidRPr="00BE529F">
        <w:rPr>
          <w:rFonts w:cs="Arial"/>
          <w:bCs/>
          <w:color w:val="000000"/>
          <w:sz w:val="22"/>
          <w:szCs w:val="22"/>
          <w:u w:color="FFFFFF"/>
        </w:rPr>
        <w:t>Abteilung Bauten und Planung</w:t>
      </w:r>
    </w:p>
    <w:p w:rsidR="00795BC6" w:rsidRPr="00BE529F" w:rsidP="00795BC6">
      <w:pPr>
        <w:tabs>
          <w:tab w:val="left" w:pos="600"/>
        </w:tabs>
        <w:rPr>
          <w:rFonts w:cs="Arial"/>
          <w:color w:val="000000"/>
          <w:sz w:val="22"/>
          <w:szCs w:val="22"/>
          <w:u w:color="FFFFFF"/>
        </w:rPr>
      </w:pPr>
    </w:p>
    <w:p w:rsidR="00795BC6" w:rsidRPr="00BE529F" w:rsidP="00795BC6">
      <w:pPr>
        <w:tabs>
          <w:tab w:val="left" w:pos="600"/>
        </w:tabs>
        <w:rPr>
          <w:rFonts w:cs="Arial"/>
          <w:bCs/>
          <w:color w:val="000000"/>
          <w:sz w:val="22"/>
          <w:szCs w:val="22"/>
          <w:u w:color="FFFFFF"/>
        </w:rPr>
      </w:pPr>
      <w:r w:rsidRPr="00BE529F">
        <w:rPr>
          <w:rFonts w:cs="Arial"/>
          <w:color w:val="000000"/>
          <w:sz w:val="22"/>
          <w:szCs w:val="22"/>
          <w:u w:color="FFFFFF"/>
        </w:rPr>
        <w:t xml:space="preserve">3. </w:t>
      </w:r>
      <w:r w:rsidRPr="00BE529F">
        <w:rPr>
          <w:rFonts w:cs="Arial"/>
          <w:color w:val="000000"/>
          <w:sz w:val="22"/>
          <w:szCs w:val="22"/>
          <w:u w:color="FFFFFF"/>
        </w:rPr>
        <w:tab/>
      </w:r>
      <w:r w:rsidRPr="00BE529F">
        <w:rPr>
          <w:rFonts w:cs="Arial"/>
          <w:bCs/>
          <w:color w:val="000000"/>
          <w:sz w:val="22"/>
          <w:szCs w:val="22"/>
          <w:u w:color="FFFFFF"/>
        </w:rPr>
        <w:t>Baugesuche</w:t>
      </w:r>
    </w:p>
    <w:p w:rsidR="00795BC6" w:rsidRPr="00BE529F" w:rsidP="00795BC6">
      <w:pPr>
        <w:tabs>
          <w:tab w:val="left" w:pos="600"/>
        </w:tabs>
        <w:rPr>
          <w:rFonts w:cs="Arial"/>
          <w:bCs/>
          <w:color w:val="000000"/>
          <w:sz w:val="22"/>
          <w:szCs w:val="22"/>
          <w:u w:color="FFFFFF"/>
        </w:rPr>
      </w:pPr>
    </w:p>
    <w:p w:rsidR="00795BC6" w:rsidRPr="00BE529F" w:rsidP="00795BC6">
      <w:pPr>
        <w:tabs>
          <w:tab w:val="left" w:pos="600"/>
        </w:tabs>
        <w:rPr>
          <w:rFonts w:cs="Arial"/>
          <w:bCs/>
          <w:color w:val="000000"/>
          <w:sz w:val="22"/>
          <w:szCs w:val="22"/>
          <w:u w:color="FFFFFF"/>
        </w:rPr>
      </w:pPr>
      <w:r w:rsidRPr="00BE529F">
        <w:rPr>
          <w:rFonts w:cs="Arial"/>
          <w:bCs/>
          <w:color w:val="000000"/>
          <w:sz w:val="22"/>
          <w:szCs w:val="22"/>
          <w:u w:color="FFFFFF"/>
        </w:rPr>
        <w:t xml:space="preserve">4. </w:t>
      </w:r>
      <w:r w:rsidRPr="00BE529F">
        <w:rPr>
          <w:rFonts w:cs="Arial"/>
          <w:bCs/>
          <w:color w:val="000000"/>
          <w:sz w:val="22"/>
          <w:szCs w:val="22"/>
          <w:u w:color="FFFFFF"/>
        </w:rPr>
        <w:tab/>
        <w:t>Kleinbauten</w:t>
      </w:r>
    </w:p>
    <w:p w:rsidR="00795BC6" w:rsidRPr="00BE529F" w:rsidP="00795BC6">
      <w:pPr>
        <w:tabs>
          <w:tab w:val="left" w:pos="600"/>
        </w:tabs>
        <w:rPr>
          <w:rFonts w:cs="Arial"/>
          <w:bCs/>
          <w:color w:val="000000"/>
          <w:sz w:val="22"/>
          <w:szCs w:val="22"/>
          <w:u w:color="FFFFFF"/>
        </w:rPr>
      </w:pPr>
    </w:p>
    <w:p w:rsidR="00795BC6" w:rsidRPr="00BE529F" w:rsidP="00795BC6">
      <w:pPr>
        <w:tabs>
          <w:tab w:val="left" w:pos="600"/>
        </w:tabs>
        <w:rPr>
          <w:rFonts w:cs="Arial"/>
          <w:color w:val="000000"/>
          <w:sz w:val="22"/>
          <w:szCs w:val="22"/>
          <w:u w:color="FFFFFF"/>
        </w:rPr>
      </w:pPr>
      <w:r w:rsidRPr="00BE529F">
        <w:rPr>
          <w:rFonts w:cs="Arial"/>
          <w:color w:val="000000"/>
          <w:sz w:val="22"/>
          <w:szCs w:val="22"/>
          <w:u w:color="FFFFFF"/>
        </w:rPr>
        <w:tab/>
        <w:t xml:space="preserve">4.1   </w:t>
      </w:r>
      <w:r w:rsidRPr="00BE529F">
        <w:rPr>
          <w:rFonts w:cs="Arial"/>
          <w:color w:val="000000"/>
          <w:sz w:val="22"/>
          <w:szCs w:val="22"/>
          <w:u w:color="FFFFFF"/>
        </w:rPr>
        <w:tab/>
        <w:t>Pergola</w:t>
      </w:r>
    </w:p>
    <w:p w:rsidR="00795BC6" w:rsidRPr="00BE529F" w:rsidP="00795BC6">
      <w:pPr>
        <w:tabs>
          <w:tab w:val="left" w:pos="600"/>
        </w:tabs>
        <w:rPr>
          <w:rFonts w:cs="Arial"/>
          <w:color w:val="000000"/>
          <w:sz w:val="22"/>
          <w:szCs w:val="22"/>
          <w:u w:color="FFFFFF"/>
        </w:rPr>
      </w:pPr>
      <w:r w:rsidRPr="00BE529F">
        <w:rPr>
          <w:rFonts w:cs="Arial"/>
          <w:color w:val="000000"/>
          <w:sz w:val="22"/>
          <w:szCs w:val="22"/>
          <w:u w:color="FFFFFF"/>
        </w:rPr>
        <w:tab/>
        <w:t xml:space="preserve">4.2   </w:t>
      </w:r>
      <w:r w:rsidRPr="00BE529F">
        <w:rPr>
          <w:rFonts w:cs="Arial"/>
          <w:color w:val="000000"/>
          <w:sz w:val="22"/>
          <w:szCs w:val="22"/>
          <w:u w:color="FFFFFF"/>
        </w:rPr>
        <w:tab/>
        <w:t>Sitzplatzüberdachungen / Gedeckter Sitzplatz / Vordächer</w:t>
      </w:r>
    </w:p>
    <w:p w:rsidR="00795BC6" w:rsidRPr="00BE529F" w:rsidP="00795BC6">
      <w:pPr>
        <w:tabs>
          <w:tab w:val="left" w:pos="600"/>
        </w:tabs>
        <w:rPr>
          <w:rFonts w:cs="Arial"/>
          <w:color w:val="000000"/>
          <w:sz w:val="22"/>
          <w:szCs w:val="22"/>
          <w:u w:color="FFFFFF"/>
        </w:rPr>
      </w:pPr>
      <w:r w:rsidRPr="00BE529F">
        <w:rPr>
          <w:rFonts w:cs="Arial"/>
          <w:color w:val="000000"/>
          <w:sz w:val="22"/>
          <w:szCs w:val="22"/>
          <w:u w:color="FFFFFF"/>
        </w:rPr>
        <w:tab/>
        <w:t xml:space="preserve">4.3   </w:t>
      </w:r>
      <w:r w:rsidRPr="00BE529F">
        <w:rPr>
          <w:rFonts w:cs="Arial"/>
          <w:color w:val="000000"/>
          <w:sz w:val="22"/>
          <w:szCs w:val="22"/>
          <w:u w:color="FFFFFF"/>
        </w:rPr>
        <w:tab/>
        <w:t>Unterstand für Velos und Mofas</w:t>
      </w:r>
    </w:p>
    <w:p w:rsidR="00795BC6" w:rsidRPr="00BE529F" w:rsidP="00795BC6">
      <w:pPr>
        <w:tabs>
          <w:tab w:val="left" w:pos="600"/>
        </w:tabs>
        <w:rPr>
          <w:rFonts w:cs="Arial"/>
          <w:color w:val="000000"/>
          <w:sz w:val="22"/>
          <w:szCs w:val="22"/>
          <w:u w:color="FFFFFF"/>
        </w:rPr>
      </w:pPr>
      <w:r w:rsidRPr="00BE529F">
        <w:rPr>
          <w:rFonts w:cs="Arial"/>
          <w:color w:val="000000"/>
          <w:sz w:val="22"/>
          <w:szCs w:val="22"/>
          <w:u w:color="FFFFFF"/>
        </w:rPr>
        <w:tab/>
        <w:t xml:space="preserve">4.4   </w:t>
      </w:r>
      <w:r w:rsidRPr="00BE529F">
        <w:rPr>
          <w:rFonts w:cs="Arial"/>
          <w:color w:val="000000"/>
          <w:sz w:val="22"/>
          <w:szCs w:val="22"/>
          <w:u w:color="FFFFFF"/>
        </w:rPr>
        <w:tab/>
        <w:t>Carport</w:t>
      </w:r>
    </w:p>
    <w:p w:rsidR="00795BC6" w:rsidRPr="00BE529F" w:rsidP="00795BC6">
      <w:pPr>
        <w:tabs>
          <w:tab w:val="left" w:pos="600"/>
        </w:tabs>
        <w:rPr>
          <w:rFonts w:cs="Arial"/>
          <w:color w:val="000000"/>
          <w:sz w:val="22"/>
          <w:szCs w:val="22"/>
          <w:u w:color="FFFFFF"/>
        </w:rPr>
      </w:pPr>
      <w:r w:rsidRPr="00BE529F">
        <w:rPr>
          <w:rFonts w:cs="Arial"/>
          <w:color w:val="000000"/>
          <w:spacing w:val="4"/>
          <w:sz w:val="22"/>
          <w:szCs w:val="22"/>
          <w:u w:color="FFFFFF"/>
        </w:rPr>
        <w:tab/>
        <w:t xml:space="preserve">4.5   </w:t>
      </w:r>
      <w:r w:rsidRPr="00BE529F">
        <w:rPr>
          <w:rFonts w:cs="Arial"/>
          <w:color w:val="000000"/>
          <w:spacing w:val="4"/>
          <w:sz w:val="22"/>
          <w:szCs w:val="22"/>
          <w:u w:color="FFFFFF"/>
        </w:rPr>
        <w:tab/>
        <w:t>Ungedeckte Autoabstellplätze</w:t>
      </w:r>
    </w:p>
    <w:p w:rsidR="00795BC6" w:rsidRPr="00BE529F" w:rsidP="00795BC6">
      <w:pPr>
        <w:tabs>
          <w:tab w:val="left" w:pos="600"/>
        </w:tabs>
        <w:rPr>
          <w:rFonts w:cs="Arial"/>
          <w:color w:val="000000"/>
          <w:sz w:val="22"/>
          <w:szCs w:val="22"/>
          <w:u w:color="FFFFFF"/>
        </w:rPr>
      </w:pPr>
      <w:r w:rsidRPr="00BE529F">
        <w:rPr>
          <w:rFonts w:cs="Arial"/>
          <w:color w:val="000000"/>
          <w:sz w:val="22"/>
          <w:szCs w:val="22"/>
          <w:u w:color="FFFFFF"/>
        </w:rPr>
        <w:tab/>
        <w:t xml:space="preserve">4.6   </w:t>
      </w:r>
      <w:r w:rsidRPr="00BE529F">
        <w:rPr>
          <w:rFonts w:cs="Arial"/>
          <w:color w:val="000000"/>
          <w:sz w:val="22"/>
          <w:szCs w:val="22"/>
          <w:u w:color="FFFFFF"/>
        </w:rPr>
        <w:tab/>
        <w:t>Wintergärten / Zwischenklimazonen</w:t>
      </w:r>
    </w:p>
    <w:p w:rsidR="00795BC6" w:rsidRPr="00BE529F" w:rsidP="00795BC6">
      <w:pPr>
        <w:tabs>
          <w:tab w:val="left" w:pos="600"/>
        </w:tabs>
        <w:rPr>
          <w:rFonts w:cs="Arial"/>
          <w:color w:val="000000"/>
          <w:sz w:val="22"/>
          <w:szCs w:val="22"/>
          <w:u w:color="FFFFFF"/>
        </w:rPr>
      </w:pPr>
      <w:r w:rsidRPr="00BE529F">
        <w:rPr>
          <w:rFonts w:cs="Arial"/>
          <w:color w:val="000000"/>
          <w:sz w:val="22"/>
          <w:szCs w:val="22"/>
          <w:u w:color="FFFFFF"/>
        </w:rPr>
        <w:tab/>
        <w:t xml:space="preserve">4.7   </w:t>
      </w:r>
      <w:r w:rsidRPr="00BE529F">
        <w:rPr>
          <w:rFonts w:cs="Arial"/>
          <w:color w:val="000000"/>
          <w:sz w:val="22"/>
          <w:szCs w:val="22"/>
          <w:u w:color="FFFFFF"/>
        </w:rPr>
        <w:tab/>
        <w:t>Gartenhäuser / Gerätehäuser / Gewächshäuser</w:t>
      </w:r>
    </w:p>
    <w:p w:rsidR="00795BC6" w:rsidRPr="00BE529F" w:rsidP="00795BC6">
      <w:pPr>
        <w:tabs>
          <w:tab w:val="left" w:pos="600"/>
        </w:tabs>
        <w:rPr>
          <w:rFonts w:cs="Arial"/>
          <w:color w:val="000000"/>
          <w:sz w:val="22"/>
          <w:szCs w:val="22"/>
          <w:u w:color="FFFFFF"/>
        </w:rPr>
      </w:pPr>
      <w:r w:rsidRPr="00BE529F">
        <w:rPr>
          <w:rFonts w:cs="Arial"/>
          <w:color w:val="000000"/>
          <w:sz w:val="22"/>
          <w:szCs w:val="22"/>
          <w:u w:color="FFFFFF"/>
        </w:rPr>
        <w:tab/>
        <w:t>4.8</w:t>
      </w:r>
      <w:r w:rsidRPr="00BE529F">
        <w:rPr>
          <w:rFonts w:cs="Arial"/>
          <w:color w:val="000000"/>
          <w:sz w:val="22"/>
          <w:szCs w:val="22"/>
          <w:u w:color="FFFFFF"/>
        </w:rPr>
        <w:tab/>
        <w:t>Kleinbauten auf dem Attikageschoss</w:t>
      </w:r>
    </w:p>
    <w:p w:rsidR="00795BC6" w:rsidRPr="00BE529F" w:rsidP="00795BC6">
      <w:pPr>
        <w:tabs>
          <w:tab w:val="left" w:pos="600"/>
        </w:tabs>
        <w:rPr>
          <w:rFonts w:cs="Arial"/>
          <w:color w:val="000000"/>
          <w:sz w:val="22"/>
          <w:szCs w:val="22"/>
          <w:u w:color="FFFFFF"/>
        </w:rPr>
      </w:pPr>
      <w:r w:rsidRPr="00BE529F">
        <w:rPr>
          <w:rFonts w:cs="Arial"/>
          <w:color w:val="000000"/>
          <w:sz w:val="22"/>
          <w:szCs w:val="22"/>
          <w:u w:color="FFFFFF"/>
        </w:rPr>
        <w:tab/>
        <w:t xml:space="preserve">4.9   </w:t>
      </w:r>
      <w:r w:rsidRPr="00BE529F">
        <w:rPr>
          <w:rFonts w:cs="Arial"/>
          <w:color w:val="000000"/>
          <w:sz w:val="22"/>
          <w:szCs w:val="22"/>
          <w:u w:color="FFFFFF"/>
        </w:rPr>
        <w:tab/>
        <w:t>Sonnenkollektoren / Solaranlagen auf dem Dach</w:t>
      </w:r>
    </w:p>
    <w:p w:rsidR="00795BC6" w:rsidRPr="00BE529F" w:rsidP="00795BC6">
      <w:pPr>
        <w:tabs>
          <w:tab w:val="left" w:pos="600"/>
        </w:tabs>
        <w:rPr>
          <w:rFonts w:cs="Arial"/>
          <w:color w:val="000000"/>
          <w:sz w:val="22"/>
          <w:szCs w:val="22"/>
          <w:u w:color="FFFFFF"/>
        </w:rPr>
      </w:pPr>
      <w:r w:rsidRPr="00BE529F">
        <w:rPr>
          <w:rFonts w:cs="Arial"/>
          <w:color w:val="000000"/>
          <w:sz w:val="22"/>
          <w:szCs w:val="22"/>
          <w:u w:color="FFFFFF"/>
        </w:rPr>
        <w:tab/>
        <w:t xml:space="preserve">4.10 </w:t>
      </w:r>
      <w:r w:rsidRPr="00BE529F">
        <w:rPr>
          <w:rFonts w:cs="Arial"/>
          <w:color w:val="000000"/>
          <w:sz w:val="22"/>
          <w:szCs w:val="22"/>
          <w:u w:color="FFFFFF"/>
        </w:rPr>
        <w:tab/>
        <w:t>Antennenanlagen für Funk- und Fernsehempfang</w:t>
      </w:r>
    </w:p>
    <w:p w:rsidR="00795BC6" w:rsidRPr="00BE529F" w:rsidP="00795BC6">
      <w:pPr>
        <w:tabs>
          <w:tab w:val="left" w:pos="600"/>
        </w:tabs>
        <w:rPr>
          <w:rFonts w:cs="Arial"/>
          <w:color w:val="000000"/>
          <w:sz w:val="22"/>
          <w:szCs w:val="22"/>
          <w:u w:color="FFFFFF"/>
        </w:rPr>
      </w:pPr>
      <w:r w:rsidRPr="00BE529F">
        <w:rPr>
          <w:rFonts w:cs="Arial"/>
          <w:color w:val="000000"/>
          <w:sz w:val="22"/>
          <w:szCs w:val="22"/>
          <w:u w:color="FFFFFF"/>
        </w:rPr>
        <w:tab/>
        <w:t xml:space="preserve">4.11 </w:t>
      </w:r>
      <w:r w:rsidRPr="00BE529F">
        <w:rPr>
          <w:rFonts w:cs="Arial"/>
          <w:color w:val="000000"/>
          <w:sz w:val="22"/>
          <w:szCs w:val="22"/>
          <w:u w:color="FFFFFF"/>
        </w:rPr>
        <w:tab/>
        <w:t>Spielhäuser und Spielgeräte</w:t>
      </w:r>
    </w:p>
    <w:p w:rsidR="00795BC6" w:rsidRPr="00BE529F" w:rsidP="00795BC6">
      <w:pPr>
        <w:tabs>
          <w:tab w:val="left" w:pos="2204"/>
        </w:tabs>
        <w:rPr>
          <w:rFonts w:cs="Arial"/>
          <w:color w:val="000000"/>
          <w:sz w:val="22"/>
          <w:szCs w:val="22"/>
          <w:u w:color="FFFFFF"/>
        </w:rPr>
      </w:pPr>
      <w:r w:rsidRPr="00BE529F">
        <w:rPr>
          <w:rFonts w:cs="Arial"/>
          <w:color w:val="000000"/>
          <w:sz w:val="22"/>
          <w:szCs w:val="22"/>
          <w:u w:color="FFFFFF"/>
        </w:rPr>
        <w:tab/>
      </w:r>
    </w:p>
    <w:p w:rsidR="00062D53" w:rsidP="00795BC6">
      <w:pPr>
        <w:rPr>
          <w:rFonts w:cs="Arial"/>
          <w:color w:val="000000"/>
          <w:sz w:val="22"/>
          <w:szCs w:val="22"/>
          <w:u w:color="FFFFFF"/>
        </w:rPr>
      </w:pPr>
    </w:p>
    <w:p w:rsidR="00795BC6" w:rsidRPr="00062D53" w:rsidP="00795BC6">
      <w:pPr>
        <w:rPr>
          <w:rFonts w:cs="Arial"/>
          <w:b/>
          <w:color w:val="000000"/>
          <w:sz w:val="22"/>
          <w:szCs w:val="22"/>
          <w:u w:color="FFFFFF"/>
        </w:rPr>
      </w:pPr>
      <w:r w:rsidRPr="00BE529F">
        <w:rPr>
          <w:rFonts w:cs="Arial"/>
          <w:color w:val="000000"/>
          <w:sz w:val="22"/>
          <w:szCs w:val="22"/>
          <w:u w:color="FFFFFF"/>
        </w:rPr>
        <w:t>Diverse Abbildungen zu (4.1 / 4.3 / 4.7) sind auf Seite 6 ersichtlich.</w:t>
      </w:r>
    </w:p>
    <w:p w:rsidR="00A06FBB" w:rsidP="00F355E6">
      <w:pPr>
        <w:tabs>
          <w:tab w:val="left" w:pos="6521"/>
          <w:tab w:val="center" w:pos="7088"/>
        </w:tabs>
        <w:rPr>
          <w:sz w:val="18"/>
          <w:szCs w:val="18"/>
        </w:rPr>
      </w:pPr>
    </w:p>
    <w:p w:rsidR="00A06FBB" w:rsidRPr="00565990" w:rsidP="00F355E6">
      <w:pPr>
        <w:tabs>
          <w:tab w:val="left" w:pos="6521"/>
          <w:tab w:val="center" w:pos="7088"/>
        </w:tabs>
        <w:rPr>
          <w:sz w:val="18"/>
          <w:szCs w:val="18"/>
        </w:rPr>
      </w:pPr>
    </w:p>
    <w:p w:rsidR="00501408" w:rsidRPr="00A06FBB" w:rsidP="00501408">
      <w:pPr>
        <w:rPr>
          <w:b/>
          <w:sz w:val="20"/>
          <w:lang w:val="de-CH"/>
        </w:rPr>
      </w:pPr>
      <w:r>
        <w:rPr>
          <w:b/>
          <w:sz w:val="20"/>
          <w:lang w:val="de-CH"/>
        </w:rPr>
        <w:br w:type="page"/>
      </w:r>
    </w:p>
    <w:p w:rsidR="00795BC6" w:rsidRPr="00C54690" w:rsidP="00795BC6">
      <w:pPr>
        <w:rPr>
          <w:rFonts w:cs="Arial"/>
          <w:b/>
          <w:bCs/>
          <w:spacing w:val="4"/>
          <w:sz w:val="22"/>
          <w:szCs w:val="22"/>
          <w:u w:color="FFFFFF"/>
        </w:rPr>
      </w:pPr>
      <w:r w:rsidRPr="00C54690">
        <w:rPr>
          <w:rFonts w:cs="Arial"/>
          <w:b/>
          <w:bCs/>
          <w:spacing w:val="4"/>
          <w:sz w:val="22"/>
          <w:szCs w:val="22"/>
          <w:u w:color="FFFFFF"/>
        </w:rPr>
        <w:t>1. Gesetzliche Grundlagen</w:t>
      </w:r>
    </w:p>
    <w:p w:rsidR="00795BC6" w:rsidRPr="00C54690" w:rsidP="00795BC6">
      <w:pPr>
        <w:rPr>
          <w:rFonts w:cs="Arial"/>
          <w:b/>
          <w:bCs/>
          <w:spacing w:val="4"/>
          <w:sz w:val="18"/>
          <w:szCs w:val="18"/>
          <w:u w:color="FFFFFF"/>
        </w:rPr>
      </w:pPr>
    </w:p>
    <w:p w:rsidR="00795BC6" w:rsidRPr="00C54690" w:rsidP="00795BC6">
      <w:pPr>
        <w:rPr>
          <w:rFonts w:cs="Arial"/>
          <w:spacing w:val="4"/>
          <w:sz w:val="18"/>
          <w:szCs w:val="18"/>
          <w:u w:color="FFFFFF"/>
        </w:rPr>
      </w:pPr>
      <w:r w:rsidRPr="00C54690">
        <w:rPr>
          <w:rFonts w:cs="Arial"/>
          <w:bCs/>
          <w:spacing w:val="4"/>
          <w:sz w:val="18"/>
          <w:szCs w:val="18"/>
          <w:u w:color="FFFFFF"/>
        </w:rPr>
        <w:t xml:space="preserve">- Kantonales </w:t>
      </w:r>
      <w:r>
        <w:fldChar w:fldCharType="begin"/>
      </w:r>
      <w:r>
        <w:instrText xml:space="preserve"> HYPERLINK "http://www.baselland.ch/docs/recht/sgs_4/inh_4a.htm" </w:instrText>
      </w:r>
      <w:r>
        <w:fldChar w:fldCharType="separate"/>
      </w:r>
      <w:r w:rsidRPr="00C54690">
        <w:rPr>
          <w:rFonts w:cs="Arial"/>
          <w:bCs/>
          <w:spacing w:val="4"/>
          <w:sz w:val="18"/>
          <w:szCs w:val="18"/>
          <w:u w:color="FFFFFF"/>
        </w:rPr>
        <w:t>Raumplanungs- und Baugesetz</w:t>
      </w:r>
      <w:r>
        <w:fldChar w:fldCharType="end"/>
      </w:r>
      <w:r w:rsidRPr="00C54690">
        <w:rPr>
          <w:rFonts w:cs="Arial"/>
          <w:bCs/>
          <w:spacing w:val="4"/>
          <w:sz w:val="18"/>
          <w:szCs w:val="18"/>
          <w:u w:color="FFFFFF"/>
        </w:rPr>
        <w:t xml:space="preserve"> (RBG 400) </w:t>
      </w:r>
      <w:r w:rsidRPr="00C54690">
        <w:rPr>
          <w:rFonts w:cs="Arial"/>
          <w:spacing w:val="4"/>
          <w:sz w:val="18"/>
          <w:szCs w:val="18"/>
          <w:u w:color="FFFFFF"/>
        </w:rPr>
        <w:t xml:space="preserve">vom 8. Januar 1998 </w:t>
      </w:r>
      <w:r w:rsidR="00F472DF">
        <w:rPr>
          <w:rFonts w:cs="Arial"/>
          <w:spacing w:val="4"/>
          <w:sz w:val="18"/>
          <w:szCs w:val="18"/>
          <w:u w:color="FFFFFF"/>
        </w:rPr>
        <w:t>(Stand 1. Januar 2024)</w:t>
      </w:r>
    </w:p>
    <w:p w:rsidR="00795BC6" w:rsidRPr="00C54690" w:rsidP="00795BC6">
      <w:pPr>
        <w:rPr>
          <w:rFonts w:cs="Arial"/>
          <w:spacing w:val="4"/>
          <w:sz w:val="18"/>
          <w:szCs w:val="18"/>
          <w:u w:color="FFFFFF"/>
        </w:rPr>
      </w:pPr>
      <w:r w:rsidRPr="00C54690">
        <w:rPr>
          <w:rFonts w:cs="Arial"/>
          <w:spacing w:val="4"/>
          <w:sz w:val="18"/>
          <w:szCs w:val="18"/>
          <w:u w:color="FFFFFF"/>
        </w:rPr>
        <w:t xml:space="preserve">- Verordnung zum </w:t>
      </w:r>
      <w:r>
        <w:fldChar w:fldCharType="begin"/>
      </w:r>
      <w:r>
        <w:instrText xml:space="preserve"> HYPERLINK "http://www.baselland.ch/docs/recht/sgs_4/inh_4a.htm" </w:instrText>
      </w:r>
      <w:r>
        <w:fldChar w:fldCharType="separate"/>
      </w:r>
      <w:r w:rsidRPr="00C54690">
        <w:rPr>
          <w:rFonts w:cs="Arial"/>
          <w:bCs/>
          <w:spacing w:val="4"/>
          <w:sz w:val="18"/>
          <w:szCs w:val="18"/>
          <w:u w:color="FFFFFF"/>
        </w:rPr>
        <w:t>Raumplanungs- und Baugesetz</w:t>
      </w:r>
      <w:r>
        <w:fldChar w:fldCharType="end"/>
      </w:r>
      <w:r w:rsidRPr="00C54690">
        <w:rPr>
          <w:rFonts w:cs="Arial"/>
          <w:bCs/>
          <w:spacing w:val="4"/>
          <w:sz w:val="18"/>
          <w:szCs w:val="18"/>
          <w:u w:color="FFFFFF"/>
        </w:rPr>
        <w:t xml:space="preserve"> (RBV 400.11) </w:t>
      </w:r>
      <w:r w:rsidRPr="00C54690">
        <w:rPr>
          <w:rFonts w:cs="Arial"/>
          <w:spacing w:val="4"/>
          <w:sz w:val="18"/>
          <w:szCs w:val="18"/>
          <w:u w:color="FFFFFF"/>
        </w:rPr>
        <w:t xml:space="preserve">vom 27. Oktober 1998 </w:t>
      </w:r>
      <w:r w:rsidR="00F472DF">
        <w:rPr>
          <w:rFonts w:cs="Arial"/>
          <w:spacing w:val="4"/>
          <w:sz w:val="18"/>
          <w:szCs w:val="18"/>
          <w:u w:color="FFFFFF"/>
        </w:rPr>
        <w:t>(Stand 1. Januar 2024)</w:t>
      </w:r>
    </w:p>
    <w:p w:rsidR="00795BC6" w:rsidRPr="00C54690" w:rsidP="00795BC6">
      <w:pPr>
        <w:rPr>
          <w:rFonts w:cs="Arial"/>
          <w:spacing w:val="4"/>
          <w:sz w:val="18"/>
          <w:szCs w:val="18"/>
          <w:u w:color="FFFFFF"/>
        </w:rPr>
      </w:pPr>
      <w:r w:rsidRPr="00C54690">
        <w:rPr>
          <w:rFonts w:cs="Arial"/>
          <w:spacing w:val="4"/>
          <w:sz w:val="18"/>
          <w:szCs w:val="18"/>
          <w:u w:color="FFFFFF"/>
        </w:rPr>
        <w:t>- Zonenreglement Siedlung der Gemeinde Oberwil, Nachführungsexemplar 1. Januar 2017</w:t>
      </w:r>
    </w:p>
    <w:p w:rsidR="00795BC6" w:rsidRPr="00C54690" w:rsidP="00795BC6">
      <w:pPr>
        <w:rPr>
          <w:rFonts w:cs="Arial"/>
          <w:spacing w:val="4"/>
          <w:sz w:val="18"/>
          <w:szCs w:val="18"/>
          <w:u w:color="FFFFFF"/>
        </w:rPr>
      </w:pPr>
      <w:r w:rsidRPr="00C54690">
        <w:rPr>
          <w:rFonts w:cs="Arial"/>
          <w:spacing w:val="4"/>
          <w:sz w:val="18"/>
          <w:szCs w:val="18"/>
          <w:u w:color="FFFFFF"/>
        </w:rPr>
        <w:t>- Verkehrsflächenreglement der Gemeinde Oberwil (VFR) vom 01. April 2006</w:t>
      </w:r>
    </w:p>
    <w:p w:rsidR="00795BC6" w:rsidRPr="00C54690" w:rsidP="00795BC6">
      <w:pPr>
        <w:rPr>
          <w:rFonts w:cs="Arial"/>
          <w:b/>
          <w:spacing w:val="4"/>
          <w:sz w:val="18"/>
          <w:szCs w:val="18"/>
          <w:u w:color="FFFFFF"/>
        </w:rPr>
      </w:pPr>
    </w:p>
    <w:p w:rsidR="00795BC6" w:rsidRPr="00C54690" w:rsidP="00795BC6">
      <w:pPr>
        <w:rPr>
          <w:rFonts w:cs="Arial"/>
          <w:b/>
          <w:spacing w:val="4"/>
          <w:sz w:val="18"/>
          <w:szCs w:val="18"/>
          <w:u w:color="FFFFFF"/>
        </w:rPr>
      </w:pPr>
      <w:r w:rsidRPr="00C54690">
        <w:rPr>
          <w:rFonts w:cs="Arial"/>
          <w:b/>
          <w:spacing w:val="4"/>
          <w:sz w:val="18"/>
          <w:szCs w:val="18"/>
          <w:u w:color="FFFFFF"/>
        </w:rPr>
        <w:t xml:space="preserve">Die gesetzlichen Grundlagen sind im Internet unter </w:t>
      </w:r>
      <w:r>
        <w:fldChar w:fldCharType="begin"/>
      </w:r>
      <w:r>
        <w:instrText xml:space="preserve"> HYPERLINK "http://www.baselland.ch" </w:instrText>
      </w:r>
      <w:r>
        <w:fldChar w:fldCharType="separate"/>
      </w:r>
      <w:r w:rsidRPr="00C54690">
        <w:rPr>
          <w:rStyle w:val="Hyperlink"/>
          <w:rFonts w:cs="Arial"/>
          <w:b/>
          <w:spacing w:val="4"/>
          <w:sz w:val="18"/>
          <w:szCs w:val="18"/>
          <w:u w:color="FFFFFF"/>
        </w:rPr>
        <w:t>www.baselland.ch</w:t>
      </w:r>
      <w:r>
        <w:fldChar w:fldCharType="end"/>
      </w:r>
      <w:r w:rsidRPr="00C54690">
        <w:rPr>
          <w:rFonts w:cs="Arial"/>
          <w:b/>
          <w:spacing w:val="4"/>
          <w:sz w:val="18"/>
          <w:szCs w:val="18"/>
          <w:u w:color="FFFFFF"/>
        </w:rPr>
        <w:t xml:space="preserve"> und </w:t>
      </w:r>
      <w:r>
        <w:fldChar w:fldCharType="begin"/>
      </w:r>
      <w:r>
        <w:instrText xml:space="preserve"> HYPERLINK "http://www.oberwil.ch/" </w:instrText>
      </w:r>
      <w:r>
        <w:fldChar w:fldCharType="separate"/>
      </w:r>
      <w:r w:rsidRPr="00795BC6">
        <w:rPr>
          <w:rStyle w:val="Hyperlink"/>
          <w:rFonts w:cs="Arial"/>
          <w:b/>
          <w:spacing w:val="4"/>
          <w:sz w:val="18"/>
          <w:szCs w:val="18"/>
          <w:u w:color="FFFFFF"/>
        </w:rPr>
        <w:t>www.oberwil.ch</w:t>
      </w:r>
      <w:r>
        <w:fldChar w:fldCharType="end"/>
      </w:r>
      <w:r w:rsidRPr="00C54690">
        <w:rPr>
          <w:rFonts w:cs="Arial"/>
          <w:b/>
          <w:spacing w:val="4"/>
          <w:sz w:val="18"/>
          <w:szCs w:val="18"/>
          <w:u w:color="FFFFFF"/>
        </w:rPr>
        <w:t xml:space="preserve"> zu finden.</w:t>
      </w:r>
    </w:p>
    <w:p w:rsidR="00795BC6" w:rsidRPr="00C54690" w:rsidP="00795BC6">
      <w:pPr>
        <w:rPr>
          <w:rFonts w:cs="Arial"/>
          <w:b/>
          <w:bCs/>
          <w:spacing w:val="4"/>
          <w:sz w:val="18"/>
          <w:szCs w:val="18"/>
          <w:u w:color="FFFFFF"/>
        </w:rPr>
      </w:pPr>
    </w:p>
    <w:p w:rsidR="00795BC6" w:rsidRPr="00C54690" w:rsidP="00795BC6">
      <w:pPr>
        <w:rPr>
          <w:rFonts w:cs="Arial"/>
          <w:b/>
          <w:bCs/>
          <w:spacing w:val="4"/>
          <w:sz w:val="18"/>
          <w:szCs w:val="18"/>
          <w:u w:color="FFFFFF"/>
        </w:rPr>
      </w:pPr>
    </w:p>
    <w:p w:rsidR="00795BC6" w:rsidRPr="00C54690" w:rsidP="00795BC6">
      <w:pPr>
        <w:rPr>
          <w:rFonts w:cs="Arial"/>
          <w:b/>
          <w:bCs/>
          <w:color w:val="000000"/>
          <w:spacing w:val="4"/>
          <w:sz w:val="22"/>
          <w:szCs w:val="22"/>
          <w:u w:color="FFFFFF"/>
        </w:rPr>
      </w:pPr>
      <w:r w:rsidRPr="00C54690">
        <w:rPr>
          <w:rFonts w:cs="Arial"/>
          <w:b/>
          <w:bCs/>
          <w:color w:val="000000"/>
          <w:spacing w:val="4"/>
          <w:sz w:val="22"/>
          <w:szCs w:val="22"/>
          <w:u w:color="FFFFFF"/>
        </w:rPr>
        <w:t>2. Abteilung Bauten und Planung Oberwil</w:t>
      </w:r>
    </w:p>
    <w:p w:rsidR="00795BC6" w:rsidRPr="00C54690" w:rsidP="00795BC6">
      <w:pPr>
        <w:rPr>
          <w:rFonts w:cs="Arial"/>
          <w:b/>
          <w:color w:val="000000"/>
          <w:spacing w:val="4"/>
          <w:sz w:val="18"/>
          <w:szCs w:val="18"/>
          <w:u w:color="FFFFFF"/>
        </w:rPr>
      </w:pPr>
      <w:bookmarkStart w:id="0" w:name="_GoBack"/>
      <w:bookmarkEnd w:id="0"/>
    </w:p>
    <w:p w:rsidR="00795BC6" w:rsidRPr="00C54690" w:rsidP="00795BC6">
      <w:pPr>
        <w:rPr>
          <w:rFonts w:cs="Arial"/>
          <w:color w:val="000000"/>
          <w:spacing w:val="4"/>
          <w:sz w:val="18"/>
          <w:szCs w:val="18"/>
          <w:u w:color="FFFFFF"/>
        </w:rPr>
      </w:pPr>
      <w:r w:rsidRPr="00C54690">
        <w:rPr>
          <w:rFonts w:cs="Arial"/>
          <w:color w:val="000000"/>
          <w:spacing w:val="4"/>
          <w:sz w:val="18"/>
          <w:szCs w:val="18"/>
          <w:u w:color="FFFFFF"/>
        </w:rPr>
        <w:t>Die Abteilung Bauten und Planung steht allen beratend zur Verfügung. Telefonische Voranmeldung unter 061 405 42 42</w:t>
      </w:r>
      <w:r>
        <w:rPr>
          <w:rFonts w:cs="Arial"/>
          <w:color w:val="000000"/>
          <w:spacing w:val="4"/>
          <w:sz w:val="18"/>
          <w:szCs w:val="18"/>
          <w:u w:color="FFFFFF"/>
        </w:rPr>
        <w:t>.</w:t>
      </w:r>
    </w:p>
    <w:p w:rsidR="00795BC6" w:rsidRPr="00C54690" w:rsidP="00795BC6">
      <w:pPr>
        <w:rPr>
          <w:rFonts w:cs="Arial"/>
          <w:color w:val="000000"/>
          <w:spacing w:val="4"/>
          <w:sz w:val="18"/>
          <w:szCs w:val="18"/>
          <w:u w:color="FFFFFF"/>
        </w:rPr>
      </w:pPr>
      <w:r w:rsidRPr="00C54690">
        <w:rPr>
          <w:rFonts w:cs="Arial"/>
          <w:color w:val="000000"/>
          <w:spacing w:val="4"/>
          <w:sz w:val="18"/>
          <w:szCs w:val="18"/>
          <w:u w:color="FFFFFF"/>
        </w:rPr>
        <w:t xml:space="preserve">Für Beratungen und Abklärungen, die über den üblichen zeitlichen Rahmen hinausgehen, machen wir Sie auf die Gebührenordnung der Gemeinde aufmerksam. </w:t>
      </w:r>
    </w:p>
    <w:p w:rsidR="00795BC6" w:rsidRPr="00C54690" w:rsidP="00795BC6">
      <w:pPr>
        <w:rPr>
          <w:rFonts w:cs="Arial"/>
          <w:color w:val="000000"/>
          <w:spacing w:val="4"/>
          <w:sz w:val="18"/>
          <w:szCs w:val="18"/>
          <w:u w:color="FFFFFF"/>
        </w:rPr>
      </w:pPr>
      <w:r w:rsidRPr="00C54690">
        <w:rPr>
          <w:rFonts w:cs="Arial"/>
          <w:color w:val="000000"/>
          <w:spacing w:val="4"/>
          <w:sz w:val="18"/>
          <w:szCs w:val="18"/>
          <w:u w:color="FFFFFF"/>
        </w:rPr>
        <w:t xml:space="preserve">Merkblätter und Online-Dienstleistungen finden Sie unter </w:t>
      </w:r>
      <w:r>
        <w:fldChar w:fldCharType="begin"/>
      </w:r>
      <w:r>
        <w:instrText xml:space="preserve"> HYPERLINK "http://www.baselland.ch" </w:instrText>
      </w:r>
      <w:r>
        <w:fldChar w:fldCharType="separate"/>
      </w:r>
      <w:r w:rsidRPr="003B79DA">
        <w:rPr>
          <w:rStyle w:val="Hyperlink"/>
          <w:rFonts w:cs="Arial"/>
          <w:b/>
          <w:spacing w:val="4"/>
          <w:sz w:val="18"/>
          <w:szCs w:val="18"/>
          <w:u w:color="FFFFFF"/>
        </w:rPr>
        <w:t>www.oberwil.ch</w:t>
      </w:r>
      <w:r>
        <w:fldChar w:fldCharType="end"/>
      </w:r>
      <w:r>
        <w:rPr>
          <w:rStyle w:val="Hyperlink"/>
          <w:b/>
        </w:rPr>
        <w:t>:</w:t>
      </w:r>
    </w:p>
    <w:p w:rsidR="00795BC6" w:rsidP="00795BC6">
      <w:pPr>
        <w:rPr>
          <w:rFonts w:cs="Arial"/>
          <w:b/>
          <w:spacing w:val="4"/>
          <w:sz w:val="18"/>
          <w:szCs w:val="18"/>
          <w:u w:color="FFFFFF"/>
        </w:rPr>
      </w:pPr>
    </w:p>
    <w:p w:rsidR="003B79DA" w:rsidRPr="003B79DA" w:rsidP="00795BC6">
      <w:pPr>
        <w:rPr>
          <w:rFonts w:cs="Arial"/>
          <w:i/>
          <w:spacing w:val="4"/>
          <w:sz w:val="18"/>
          <w:szCs w:val="18"/>
          <w:u w:color="FFFFFF"/>
        </w:rPr>
      </w:pPr>
      <w:r w:rsidRPr="003B79DA">
        <w:rPr>
          <w:rFonts w:cs="Arial"/>
          <w:i/>
          <w:spacing w:val="4"/>
          <w:sz w:val="18"/>
          <w:szCs w:val="18"/>
          <w:u w:color="FFFFFF"/>
        </w:rPr>
        <w:t xml:space="preserve">Wie z.B. Formulare für Kleinbaugesuche </w:t>
      </w:r>
      <w:r>
        <w:rPr>
          <w:rFonts w:cs="Arial"/>
          <w:i/>
          <w:spacing w:val="4"/>
          <w:sz w:val="18"/>
          <w:szCs w:val="18"/>
          <w:u w:color="FFFFFF"/>
        </w:rPr>
        <w:t>wie</w:t>
      </w:r>
      <w:r w:rsidRPr="003B79DA">
        <w:rPr>
          <w:rFonts w:cs="Arial"/>
          <w:i/>
          <w:spacing w:val="4"/>
          <w:sz w:val="18"/>
          <w:szCs w:val="18"/>
          <w:u w:color="FFFFFF"/>
        </w:rPr>
        <w:t xml:space="preserve"> Kleinbauten, Einfriedungen und Unterhalt in der Kernzone sowie ein Merkblatt über das Nachbarrecht (Beispiele für Einfriedungen und Grünhecken an der Parzellengrenze)</w:t>
      </w:r>
    </w:p>
    <w:p w:rsidR="00795BC6" w:rsidP="00795BC6">
      <w:pPr>
        <w:rPr>
          <w:rFonts w:cs="Arial"/>
          <w:b/>
          <w:spacing w:val="4"/>
          <w:sz w:val="18"/>
          <w:szCs w:val="18"/>
          <w:u w:color="FFFFFF"/>
        </w:rPr>
      </w:pPr>
    </w:p>
    <w:p w:rsidR="002C1D7D" w:rsidRPr="00C54690" w:rsidP="00795BC6">
      <w:pPr>
        <w:rPr>
          <w:rFonts w:cs="Arial"/>
          <w:b/>
          <w:spacing w:val="4"/>
          <w:sz w:val="18"/>
          <w:szCs w:val="18"/>
          <w:u w:color="FFFFFF"/>
        </w:rPr>
      </w:pPr>
    </w:p>
    <w:p w:rsidR="00795BC6" w:rsidRPr="00C54690" w:rsidP="00795BC6">
      <w:pPr>
        <w:rPr>
          <w:rFonts w:eastAsia="Arial Unicode MS" w:cs="Arial"/>
          <w:b/>
          <w:bCs/>
          <w:color w:val="000000"/>
          <w:spacing w:val="4"/>
          <w:sz w:val="22"/>
          <w:szCs w:val="22"/>
          <w:u w:color="FFFFFF"/>
        </w:rPr>
      </w:pPr>
      <w:r w:rsidRPr="00C54690">
        <w:rPr>
          <w:rFonts w:eastAsia="Arial Unicode MS" w:cs="Arial"/>
          <w:b/>
          <w:bCs/>
          <w:color w:val="000000"/>
          <w:spacing w:val="4"/>
          <w:sz w:val="22"/>
          <w:szCs w:val="22"/>
          <w:u w:color="FFFFFF"/>
        </w:rPr>
        <w:t>3. Baugesuche</w:t>
      </w:r>
    </w:p>
    <w:p w:rsidR="00795BC6" w:rsidRPr="00C54690" w:rsidP="00795BC6">
      <w:pPr>
        <w:rPr>
          <w:rFonts w:eastAsia="Arial Unicode MS" w:cs="Arial"/>
          <w:b/>
          <w:bCs/>
          <w:color w:val="000000"/>
          <w:spacing w:val="4"/>
          <w:sz w:val="18"/>
          <w:szCs w:val="18"/>
          <w:u w:color="FFFFFF"/>
        </w:rPr>
      </w:pPr>
    </w:p>
    <w:p w:rsidR="00795BC6" w:rsidRPr="00BE529F" w:rsidP="00795BC6">
      <w:pPr>
        <w:rPr>
          <w:rFonts w:eastAsia="Arial Unicode MS" w:cs="Arial"/>
          <w:color w:val="000000"/>
          <w:spacing w:val="4"/>
          <w:sz w:val="18"/>
          <w:szCs w:val="18"/>
          <w:u w:color="FFFFFF"/>
        </w:rPr>
      </w:pPr>
      <w:r w:rsidRPr="00C54690">
        <w:rPr>
          <w:rFonts w:eastAsia="Arial Unicode MS" w:cs="Arial"/>
          <w:bCs/>
          <w:color w:val="000000"/>
          <w:spacing w:val="4"/>
          <w:sz w:val="18"/>
          <w:szCs w:val="18"/>
          <w:u w:color="FFFFFF"/>
        </w:rPr>
        <w:t xml:space="preserve">In der Verordnung zum </w:t>
      </w:r>
      <w:r w:rsidRPr="00C54690">
        <w:rPr>
          <w:rFonts w:eastAsia="Arial Unicode MS" w:cs="Arial"/>
          <w:color w:val="000000"/>
          <w:spacing w:val="4"/>
          <w:sz w:val="18"/>
          <w:szCs w:val="18"/>
          <w:u w:color="FFFFFF"/>
        </w:rPr>
        <w:t>kantonalen Raumplanungs- und Baugesetz (RBV § 86 - § 94) sind die Baubewilligungsverfahren geregelt.</w:t>
      </w:r>
      <w:r w:rsidRPr="00C54690">
        <w:rPr>
          <w:rFonts w:eastAsia="Arial Unicode MS" w:cs="Arial"/>
          <w:bCs/>
          <w:color w:val="000000"/>
          <w:spacing w:val="4"/>
          <w:sz w:val="18"/>
          <w:szCs w:val="18"/>
          <w:u w:color="FFFFFF"/>
        </w:rPr>
        <w:t xml:space="preserve"> In den nachfolgenden Kapiteln wird umschrieben, für welche Bauten Baugesuche eingereicht werden müssen.</w:t>
      </w:r>
    </w:p>
    <w:p w:rsidR="00795BC6" w:rsidRPr="00C54690" w:rsidP="00795BC6">
      <w:pPr>
        <w:rPr>
          <w:rFonts w:cs="Arial"/>
          <w:b/>
          <w:i/>
          <w:iCs/>
          <w:color w:val="000000"/>
          <w:spacing w:val="4"/>
          <w:sz w:val="18"/>
          <w:szCs w:val="18"/>
          <w:u w:color="FFFFFF"/>
        </w:rPr>
      </w:pPr>
    </w:p>
    <w:p w:rsidR="00795BC6" w:rsidRPr="00C54690" w:rsidP="00795BC6">
      <w:pPr>
        <w:rPr>
          <w:rFonts w:cs="Arial"/>
          <w:b/>
          <w:i/>
          <w:iCs/>
          <w:color w:val="000000"/>
          <w:spacing w:val="4"/>
          <w:sz w:val="18"/>
          <w:szCs w:val="18"/>
          <w:u w:color="FFFFFF"/>
        </w:rPr>
      </w:pPr>
    </w:p>
    <w:p w:rsidR="00795BC6" w:rsidRPr="00C54690" w:rsidP="00795BC6">
      <w:pPr>
        <w:rPr>
          <w:rFonts w:cs="Arial"/>
          <w:b/>
          <w:bCs/>
          <w:color w:val="000000"/>
          <w:spacing w:val="4"/>
          <w:sz w:val="22"/>
          <w:szCs w:val="22"/>
          <w:u w:color="FFFFFF"/>
        </w:rPr>
      </w:pPr>
      <w:r w:rsidRPr="00C54690">
        <w:rPr>
          <w:rFonts w:cs="Arial"/>
          <w:b/>
          <w:bCs/>
          <w:color w:val="000000"/>
          <w:spacing w:val="4"/>
          <w:sz w:val="22"/>
          <w:szCs w:val="22"/>
          <w:u w:color="FFFFFF"/>
        </w:rPr>
        <w:t>4. Kleinbauten</w:t>
      </w:r>
    </w:p>
    <w:p w:rsidR="00795BC6" w:rsidRPr="00C54690" w:rsidP="00795BC6">
      <w:pPr>
        <w:rPr>
          <w:rFonts w:cs="Arial"/>
          <w:b/>
          <w:bCs/>
          <w:color w:val="000000"/>
          <w:spacing w:val="4"/>
          <w:sz w:val="18"/>
          <w:szCs w:val="18"/>
          <w:u w:color="FFFFFF"/>
        </w:rPr>
      </w:pPr>
    </w:p>
    <w:p w:rsidR="00795BC6" w:rsidRPr="00C54690" w:rsidP="00795BC6">
      <w:pPr>
        <w:rPr>
          <w:rFonts w:cs="Arial"/>
          <w:bCs/>
          <w:color w:val="000000"/>
          <w:spacing w:val="4"/>
          <w:sz w:val="18"/>
          <w:szCs w:val="18"/>
          <w:u w:color="FFFFFF"/>
        </w:rPr>
      </w:pPr>
      <w:r w:rsidRPr="00C54690">
        <w:rPr>
          <w:rFonts w:cs="Arial"/>
          <w:bCs/>
          <w:color w:val="000000"/>
          <w:spacing w:val="4"/>
          <w:sz w:val="18"/>
          <w:szCs w:val="18"/>
          <w:u w:color="FFFFFF"/>
        </w:rPr>
        <w:t>Ist ein Baugesuch erforderlich?</w:t>
      </w:r>
    </w:p>
    <w:p w:rsidR="00795BC6" w:rsidRPr="00C54690" w:rsidP="00795BC6">
      <w:pPr>
        <w:rPr>
          <w:rFonts w:cs="Arial"/>
          <w:bCs/>
          <w:color w:val="000000"/>
          <w:spacing w:val="4"/>
          <w:sz w:val="18"/>
          <w:szCs w:val="18"/>
          <w:u w:color="FFFFFF"/>
        </w:rPr>
      </w:pPr>
    </w:p>
    <w:p w:rsidR="00795BC6" w:rsidRPr="00C54690" w:rsidP="00795BC6">
      <w:pPr>
        <w:rPr>
          <w:rFonts w:cs="Arial"/>
          <w:bCs/>
          <w:color w:val="000000"/>
          <w:spacing w:val="4"/>
          <w:sz w:val="18"/>
          <w:szCs w:val="18"/>
          <w:u w:color="FFFFFF"/>
        </w:rPr>
      </w:pPr>
      <w:r w:rsidRPr="00C54690">
        <w:rPr>
          <w:rFonts w:cs="Arial"/>
          <w:bCs/>
          <w:color w:val="000000"/>
          <w:spacing w:val="4"/>
          <w:sz w:val="18"/>
          <w:szCs w:val="18"/>
          <w:u w:color="FFFFFF"/>
        </w:rPr>
        <w:t>Die nachfolgenden Kapitel, die gesetzlichen Grundlagen und die Baubewilligungspraxis beziehen sich ausschliesslich auf die Zonen innerhalb des Siedlungsgebiets (Zonenplan Siedlung) und nicht für Bautätigkeiten ausserhalb des Siedlungsgebiets.</w:t>
      </w:r>
    </w:p>
    <w:p w:rsidR="00795BC6" w:rsidRPr="00C54690" w:rsidP="00795BC6">
      <w:pPr>
        <w:rPr>
          <w:rFonts w:cs="Arial"/>
          <w:spacing w:val="4"/>
          <w:sz w:val="18"/>
          <w:szCs w:val="18"/>
          <w:u w:color="FFFFFF"/>
        </w:rPr>
      </w:pPr>
    </w:p>
    <w:p w:rsidR="00795BC6" w:rsidP="00795BC6">
      <w:pPr>
        <w:rPr>
          <w:rFonts w:cs="Arial"/>
          <w:color w:val="000000"/>
          <w:spacing w:val="4"/>
          <w:sz w:val="18"/>
          <w:szCs w:val="18"/>
          <w:u w:color="FFFFFF"/>
        </w:rPr>
      </w:pPr>
      <w:r w:rsidRPr="00C54690">
        <w:rPr>
          <w:rFonts w:cs="Arial"/>
          <w:color w:val="000000"/>
          <w:spacing w:val="4"/>
          <w:sz w:val="18"/>
          <w:szCs w:val="18"/>
          <w:u w:color="FFFFFF"/>
        </w:rPr>
        <w:t>Bauten und Anlagen, die dem kleinen Baubewilligungsverfahren (</w:t>
      </w:r>
      <w:r w:rsidRPr="00C54690">
        <w:rPr>
          <w:rFonts w:cs="Arial"/>
          <w:color w:val="000000"/>
          <w:spacing w:val="4"/>
          <w:sz w:val="18"/>
          <w:szCs w:val="18"/>
          <w:u w:val="single" w:color="FFFFFF"/>
        </w:rPr>
        <w:t>Kleinbaugesuch</w:t>
      </w:r>
      <w:r w:rsidRPr="00C54690">
        <w:rPr>
          <w:rFonts w:cs="Arial"/>
          <w:color w:val="000000"/>
          <w:spacing w:val="4"/>
          <w:sz w:val="18"/>
          <w:szCs w:val="18"/>
          <w:u w:color="FFFFFF"/>
        </w:rPr>
        <w:t xml:space="preserve">) der Gemeinde unterstehen: </w:t>
      </w:r>
    </w:p>
    <w:p w:rsidR="00795BC6" w:rsidRPr="00C54690" w:rsidP="00795BC6">
      <w:pPr>
        <w:rPr>
          <w:rFonts w:cs="Arial"/>
          <w:color w:val="000000"/>
          <w:spacing w:val="4"/>
          <w:sz w:val="18"/>
          <w:szCs w:val="18"/>
          <w:u w:color="FFFFFF"/>
        </w:rPr>
      </w:pPr>
    </w:p>
    <w:p w:rsidR="00795BC6" w:rsidRPr="00005A85" w:rsidP="00795BC6">
      <w:pPr>
        <w:rPr>
          <w:rFonts w:cs="Arial"/>
          <w:i/>
          <w:color w:val="000000"/>
          <w:spacing w:val="4"/>
          <w:sz w:val="18"/>
          <w:szCs w:val="18"/>
          <w:u w:color="FFFFFF"/>
        </w:rPr>
      </w:pPr>
      <w:r w:rsidRPr="008C1940">
        <w:rPr>
          <w:rFonts w:cs="Arial"/>
          <w:b/>
          <w:i/>
          <w:color w:val="000000"/>
          <w:spacing w:val="4"/>
          <w:sz w:val="18"/>
          <w:szCs w:val="18"/>
          <w:u w:color="FFFFFF"/>
        </w:rPr>
        <w:t>§ 92</w:t>
      </w:r>
      <w:r w:rsidRPr="00005A85">
        <w:rPr>
          <w:rFonts w:cs="Arial"/>
          <w:i/>
          <w:color w:val="000000"/>
          <w:spacing w:val="4"/>
          <w:sz w:val="18"/>
          <w:szCs w:val="18"/>
          <w:u w:color="FFFFFF"/>
        </w:rPr>
        <w:tab/>
      </w:r>
      <w:r w:rsidRPr="00005A85">
        <w:rPr>
          <w:rFonts w:cs="Arial"/>
          <w:b/>
          <w:i/>
          <w:color w:val="000000"/>
          <w:spacing w:val="4"/>
          <w:sz w:val="18"/>
          <w:szCs w:val="18"/>
          <w:u w:color="FFFFFF"/>
        </w:rPr>
        <w:t xml:space="preserve">Zuständigkeit </w:t>
      </w:r>
      <w:r w:rsidRPr="00005A85">
        <w:rPr>
          <w:rFonts w:cs="Arial"/>
          <w:i/>
          <w:color w:val="000000"/>
          <w:spacing w:val="4"/>
          <w:sz w:val="18"/>
          <w:szCs w:val="18"/>
          <w:u w:color="FFFFFF"/>
        </w:rPr>
        <w:t>(Auszug aus dem RBV)</w:t>
      </w:r>
    </w:p>
    <w:p w:rsidR="00795BC6" w:rsidRPr="00005A85" w:rsidP="00795BC6">
      <w:pPr>
        <w:rPr>
          <w:rFonts w:cs="Arial"/>
          <w:i/>
          <w:color w:val="000000"/>
          <w:spacing w:val="4"/>
          <w:sz w:val="18"/>
          <w:szCs w:val="18"/>
          <w:u w:color="FFFFFF"/>
        </w:rPr>
      </w:pPr>
    </w:p>
    <w:p w:rsidR="00795BC6" w:rsidRPr="00005A85" w:rsidP="00795BC6">
      <w:pPr>
        <w:rPr>
          <w:rFonts w:cs="Arial"/>
          <w:i/>
          <w:color w:val="000000"/>
          <w:spacing w:val="4"/>
          <w:sz w:val="18"/>
          <w:szCs w:val="18"/>
          <w:u w:color="FFFFFF"/>
        </w:rPr>
      </w:pPr>
      <w:r w:rsidRPr="00005A85">
        <w:rPr>
          <w:rFonts w:cs="Arial"/>
          <w:i/>
          <w:color w:val="000000"/>
          <w:spacing w:val="4"/>
          <w:sz w:val="18"/>
          <w:szCs w:val="18"/>
          <w:u w:color="FFFFFF"/>
          <w:vertAlign w:val="superscript"/>
        </w:rPr>
        <w:t>1</w:t>
      </w:r>
      <w:r w:rsidRPr="00005A85">
        <w:rPr>
          <w:rFonts w:cs="Arial"/>
          <w:i/>
          <w:color w:val="000000"/>
          <w:spacing w:val="4"/>
          <w:sz w:val="18"/>
          <w:szCs w:val="18"/>
          <w:u w:color="FFFFFF"/>
        </w:rPr>
        <w:t xml:space="preserve"> Der Gemeinderat erteilt Baubewilligungen für:</w:t>
      </w:r>
    </w:p>
    <w:p w:rsidR="00795BC6" w:rsidRPr="00005A85" w:rsidP="00795BC6">
      <w:pPr>
        <w:rPr>
          <w:rFonts w:cs="Arial"/>
          <w:i/>
          <w:color w:val="000000"/>
          <w:spacing w:val="4"/>
          <w:sz w:val="10"/>
          <w:szCs w:val="10"/>
          <w:u w:color="FFFFFF"/>
        </w:rPr>
      </w:pPr>
    </w:p>
    <w:p w:rsidR="00795BC6" w:rsidRPr="00005A85" w:rsidP="00795BC6">
      <w:pPr>
        <w:ind w:left="705" w:hanging="705"/>
        <w:rPr>
          <w:rFonts w:cs="Arial"/>
          <w:i/>
          <w:color w:val="000000"/>
          <w:spacing w:val="4"/>
          <w:sz w:val="18"/>
          <w:szCs w:val="18"/>
          <w:u w:color="FFFFFF"/>
        </w:rPr>
      </w:pPr>
      <w:r w:rsidRPr="00005A85">
        <w:rPr>
          <w:rFonts w:cs="Arial"/>
          <w:i/>
          <w:color w:val="000000"/>
          <w:spacing w:val="4"/>
          <w:sz w:val="18"/>
          <w:szCs w:val="18"/>
          <w:u w:color="FFFFFF"/>
        </w:rPr>
        <w:t>a.</w:t>
      </w:r>
      <w:r w:rsidRPr="00005A85">
        <w:rPr>
          <w:rFonts w:cs="Arial"/>
          <w:i/>
          <w:color w:val="000000"/>
          <w:spacing w:val="4"/>
          <w:sz w:val="18"/>
          <w:szCs w:val="18"/>
          <w:u w:color="FFFFFF"/>
        </w:rPr>
        <w:tab/>
      </w:r>
      <w:r w:rsidRPr="00005A85">
        <w:rPr>
          <w:rFonts w:cs="Arial"/>
          <w:i/>
          <w:color w:val="000000"/>
          <w:spacing w:val="4"/>
          <w:sz w:val="18"/>
          <w:szCs w:val="18"/>
          <w:u w:val="single" w:color="FFFFFF"/>
        </w:rPr>
        <w:t>Freistehende</w:t>
      </w:r>
      <w:r w:rsidRPr="00005A85">
        <w:rPr>
          <w:rFonts w:cs="Arial"/>
          <w:i/>
          <w:color w:val="000000"/>
          <w:spacing w:val="4"/>
          <w:sz w:val="18"/>
          <w:szCs w:val="18"/>
          <w:u w:color="FFFFFF"/>
        </w:rPr>
        <w:t xml:space="preserve"> Kleinbauten ohne Feuerungsanlagen innerhalb der ausgeschiedenen Bauzonen, sofern die Kleinbaute nicht mehr als </w:t>
      </w:r>
      <w:r w:rsidRPr="00005A85">
        <w:rPr>
          <w:rFonts w:cs="Arial"/>
          <w:b/>
          <w:i/>
          <w:color w:val="000000"/>
          <w:spacing w:val="4"/>
          <w:sz w:val="18"/>
          <w:szCs w:val="18"/>
          <w:u w:color="FFFFFF"/>
        </w:rPr>
        <w:t>12.00m2</w:t>
      </w:r>
      <w:r w:rsidRPr="00005A85">
        <w:rPr>
          <w:rFonts w:cs="Arial"/>
          <w:i/>
          <w:color w:val="000000"/>
          <w:spacing w:val="4"/>
          <w:sz w:val="18"/>
          <w:szCs w:val="18"/>
          <w:u w:color="FFFFFF"/>
        </w:rPr>
        <w:t xml:space="preserve"> Grundfläche und eine Höhe von nicht mehr als </w:t>
      </w:r>
      <w:r w:rsidRPr="00005A85">
        <w:rPr>
          <w:rFonts w:cs="Arial"/>
          <w:b/>
          <w:i/>
          <w:color w:val="000000"/>
          <w:spacing w:val="4"/>
          <w:sz w:val="18"/>
          <w:szCs w:val="18"/>
          <w:u w:color="FFFFFF"/>
        </w:rPr>
        <w:t>2.50m</w:t>
      </w:r>
      <w:r w:rsidRPr="00005A85">
        <w:rPr>
          <w:rFonts w:cs="Arial"/>
          <w:i/>
          <w:color w:val="000000"/>
          <w:spacing w:val="4"/>
          <w:sz w:val="18"/>
          <w:szCs w:val="18"/>
          <w:u w:color="FFFFFF"/>
        </w:rPr>
        <w:t xml:space="preserve"> ab bestehendem Terrain aufweist.</w:t>
      </w:r>
    </w:p>
    <w:p w:rsidR="00795BC6" w:rsidRPr="00005A85" w:rsidP="00795BC6">
      <w:pPr>
        <w:rPr>
          <w:rFonts w:cs="Arial"/>
          <w:i/>
          <w:color w:val="000000"/>
          <w:spacing w:val="4"/>
          <w:sz w:val="18"/>
          <w:szCs w:val="18"/>
          <w:u w:color="FFFFFF"/>
        </w:rPr>
      </w:pPr>
      <w:r w:rsidRPr="00005A85">
        <w:rPr>
          <w:rFonts w:cs="Arial"/>
          <w:i/>
          <w:color w:val="000000"/>
          <w:spacing w:val="4"/>
          <w:sz w:val="18"/>
          <w:szCs w:val="18"/>
          <w:u w:color="FFFFFF"/>
        </w:rPr>
        <w:t>b.</w:t>
      </w:r>
      <w:r w:rsidRPr="00005A85">
        <w:rPr>
          <w:rFonts w:cs="Arial"/>
          <w:i/>
          <w:color w:val="000000"/>
          <w:spacing w:val="4"/>
          <w:sz w:val="18"/>
          <w:szCs w:val="18"/>
          <w:u w:color="FFFFFF"/>
        </w:rPr>
        <w:tab/>
        <w:t>Fahrnisbauten mit vorübergehender Zweckbestimmung</w:t>
      </w:r>
    </w:p>
    <w:p w:rsidR="00795BC6" w:rsidRPr="00005A85" w:rsidP="00795BC6">
      <w:pPr>
        <w:ind w:left="709" w:hanging="709"/>
        <w:rPr>
          <w:rFonts w:cs="Arial"/>
          <w:i/>
          <w:color w:val="000000"/>
          <w:spacing w:val="4"/>
          <w:sz w:val="18"/>
          <w:szCs w:val="18"/>
          <w:u w:color="FFFFFF"/>
        </w:rPr>
      </w:pPr>
      <w:r w:rsidRPr="00005A85">
        <w:rPr>
          <w:rFonts w:cs="Arial"/>
          <w:i/>
          <w:color w:val="000000"/>
          <w:spacing w:val="4"/>
          <w:sz w:val="18"/>
          <w:szCs w:val="18"/>
          <w:u w:color="FFFFFF"/>
        </w:rPr>
        <w:t>c.</w:t>
      </w:r>
      <w:r w:rsidRPr="00005A85">
        <w:rPr>
          <w:rFonts w:cs="Arial"/>
          <w:i/>
          <w:color w:val="000000"/>
          <w:spacing w:val="4"/>
          <w:sz w:val="18"/>
          <w:szCs w:val="18"/>
          <w:u w:color="FFFFFF"/>
        </w:rPr>
        <w:tab/>
        <w:t>Einfriedigungen zwischen Nachbarparzellen</w:t>
      </w:r>
      <w:r>
        <w:rPr>
          <w:rFonts w:cs="Arial"/>
          <w:i/>
          <w:color w:val="000000"/>
          <w:spacing w:val="4"/>
          <w:sz w:val="18"/>
          <w:szCs w:val="18"/>
          <w:u w:color="FFFFFF"/>
        </w:rPr>
        <w:t>*</w:t>
      </w:r>
      <w:r w:rsidRPr="00005A85">
        <w:rPr>
          <w:rFonts w:cs="Arial"/>
          <w:i/>
          <w:color w:val="000000"/>
          <w:spacing w:val="4"/>
          <w:sz w:val="18"/>
          <w:szCs w:val="18"/>
          <w:u w:color="FFFFFF"/>
        </w:rPr>
        <w:t xml:space="preserve"> sowie an Verkehrsflächen mit Zustimmung des Strasseneigentümers. (siehe Merkblatt Nachbarrecht Einfriedigungen und Grünhecken an der Parzellengrenze)</w:t>
      </w:r>
    </w:p>
    <w:p w:rsidR="00795BC6" w:rsidRPr="00005A85" w:rsidP="00795BC6">
      <w:pPr>
        <w:rPr>
          <w:rFonts w:cs="Arial"/>
          <w:i/>
          <w:color w:val="000000"/>
          <w:spacing w:val="4"/>
          <w:sz w:val="18"/>
          <w:szCs w:val="18"/>
          <w:u w:color="FFFFFF"/>
        </w:rPr>
      </w:pPr>
      <w:r w:rsidRPr="00005A85">
        <w:rPr>
          <w:rFonts w:cs="Arial"/>
          <w:i/>
          <w:color w:val="000000"/>
          <w:spacing w:val="4"/>
          <w:sz w:val="18"/>
          <w:szCs w:val="18"/>
          <w:u w:color="FFFFFF"/>
        </w:rPr>
        <w:t>d.</w:t>
      </w:r>
      <w:r w:rsidRPr="00005A85">
        <w:rPr>
          <w:rFonts w:cs="Arial"/>
          <w:i/>
          <w:color w:val="000000"/>
          <w:spacing w:val="4"/>
          <w:sz w:val="18"/>
          <w:szCs w:val="18"/>
          <w:u w:color="FFFFFF"/>
        </w:rPr>
        <w:tab/>
        <w:t>Antennenanlagen für Funk- und Fernsehempfang</w:t>
      </w:r>
    </w:p>
    <w:p w:rsidR="00795BC6" w:rsidRPr="00005A85" w:rsidP="00795BC6">
      <w:pPr>
        <w:ind w:left="705" w:hanging="705"/>
        <w:rPr>
          <w:rFonts w:cs="Arial"/>
          <w:i/>
          <w:color w:val="000000"/>
          <w:spacing w:val="4"/>
          <w:sz w:val="18"/>
          <w:szCs w:val="18"/>
          <w:u w:color="FFFFFF"/>
        </w:rPr>
      </w:pPr>
      <w:r w:rsidRPr="00005A85">
        <w:rPr>
          <w:rFonts w:cs="Arial"/>
          <w:i/>
          <w:color w:val="000000"/>
          <w:spacing w:val="4"/>
          <w:sz w:val="18"/>
          <w:szCs w:val="18"/>
          <w:u w:color="FFFFFF"/>
        </w:rPr>
        <w:t>e.</w:t>
      </w:r>
      <w:r w:rsidRPr="00005A85">
        <w:rPr>
          <w:rFonts w:cs="Arial"/>
          <w:i/>
          <w:color w:val="000000"/>
          <w:spacing w:val="4"/>
          <w:sz w:val="18"/>
          <w:szCs w:val="18"/>
          <w:u w:color="FFFFFF"/>
        </w:rPr>
        <w:tab/>
        <w:t>Unterhaltsarbeiten und Renovationen an geschützten Gebäuden nach Anhörung der Denkmalpflege.</w:t>
      </w:r>
    </w:p>
    <w:p w:rsidR="00795BC6" w:rsidRPr="00005A85" w:rsidP="00795BC6">
      <w:pPr>
        <w:ind w:left="705" w:hanging="705"/>
        <w:rPr>
          <w:rFonts w:cs="Arial"/>
          <w:i/>
          <w:color w:val="000000"/>
          <w:spacing w:val="4"/>
          <w:sz w:val="18"/>
          <w:szCs w:val="18"/>
          <w:u w:color="FFFFFF"/>
        </w:rPr>
      </w:pPr>
      <w:r w:rsidRPr="00005A85">
        <w:rPr>
          <w:rFonts w:cs="Arial"/>
          <w:i/>
          <w:color w:val="000000"/>
          <w:spacing w:val="4"/>
          <w:sz w:val="18"/>
          <w:szCs w:val="18"/>
          <w:u w:color="FFFFFF"/>
        </w:rPr>
        <w:t>f.</w:t>
      </w:r>
      <w:r w:rsidRPr="00005A85">
        <w:rPr>
          <w:rFonts w:cs="Arial"/>
          <w:i/>
          <w:color w:val="000000"/>
          <w:spacing w:val="4"/>
          <w:sz w:val="18"/>
          <w:szCs w:val="18"/>
          <w:u w:color="FFFFFF"/>
        </w:rPr>
        <w:tab/>
        <w:t>Unterhaltsarbeiten und Renovationen an Bauten und Anlagen in der Kernzone, innerhalb eines Quartierplans oder einer Überbauung nach einheitlichem Plan.</w:t>
      </w:r>
    </w:p>
    <w:p w:rsidR="00795BC6" w:rsidRPr="00005A85" w:rsidP="00795BC6">
      <w:pPr>
        <w:ind w:left="705" w:hanging="705"/>
        <w:rPr>
          <w:rFonts w:cs="Arial"/>
          <w:i/>
          <w:color w:val="000000"/>
          <w:spacing w:val="4"/>
          <w:sz w:val="18"/>
          <w:szCs w:val="18"/>
          <w:u w:color="FFFFFF"/>
        </w:rPr>
      </w:pPr>
      <w:r w:rsidRPr="00005A85">
        <w:rPr>
          <w:rFonts w:cs="Arial"/>
          <w:i/>
          <w:color w:val="000000"/>
          <w:spacing w:val="4"/>
          <w:sz w:val="18"/>
          <w:szCs w:val="18"/>
          <w:u w:color="FFFFFF"/>
        </w:rPr>
        <w:t>g.</w:t>
      </w:r>
      <w:r w:rsidRPr="00005A85">
        <w:rPr>
          <w:rFonts w:cs="Arial"/>
          <w:i/>
          <w:color w:val="000000"/>
          <w:spacing w:val="4"/>
          <w:sz w:val="18"/>
          <w:szCs w:val="18"/>
          <w:u w:color="FFFFFF"/>
        </w:rPr>
        <w:tab/>
        <w:t>Umfangreiche Bauplatzinstallationen mit Kantinen und Schlafbaracken.</w:t>
      </w:r>
    </w:p>
    <w:p w:rsidR="00795BC6" w:rsidRPr="00005A85" w:rsidP="00795BC6">
      <w:pPr>
        <w:jc w:val="both"/>
        <w:rPr>
          <w:rFonts w:cs="Arial"/>
          <w:i/>
          <w:color w:val="000000"/>
          <w:spacing w:val="4"/>
          <w:sz w:val="18"/>
          <w:szCs w:val="18"/>
          <w:u w:color="FFFFFF"/>
        </w:rPr>
      </w:pPr>
      <w:r w:rsidRPr="00005A85">
        <w:rPr>
          <w:rFonts w:cs="Arial"/>
          <w:i/>
          <w:color w:val="000000"/>
          <w:spacing w:val="4"/>
          <w:sz w:val="18"/>
          <w:szCs w:val="18"/>
          <w:u w:color="FFFFFF"/>
          <w:vertAlign w:val="superscript"/>
        </w:rPr>
        <w:t>2</w:t>
      </w:r>
      <w:r w:rsidRPr="00005A85">
        <w:rPr>
          <w:rFonts w:cs="Arial"/>
          <w:i/>
          <w:color w:val="000000"/>
          <w:spacing w:val="4"/>
          <w:sz w:val="18"/>
          <w:szCs w:val="18"/>
          <w:u w:color="FFFFFF"/>
        </w:rPr>
        <w:t xml:space="preserve"> Für forstliche Waldstrassen und Maschinenwege sowie für nicht forstliche Kleinbauten und Kleinanlagen im Waldareal gelten die Vorschriften der kantonalen Waldgesetzgebung.</w:t>
      </w:r>
    </w:p>
    <w:p w:rsidR="00795BC6" w:rsidP="00795BC6">
      <w:pPr>
        <w:rPr>
          <w:rFonts w:cs="Arial"/>
          <w:b/>
          <w:i/>
          <w:color w:val="000000"/>
          <w:spacing w:val="4"/>
          <w:sz w:val="18"/>
          <w:szCs w:val="18"/>
          <w:u w:color="FFFFFF"/>
        </w:rPr>
      </w:pPr>
    </w:p>
    <w:p w:rsidR="00795BC6" w:rsidRPr="00574CA4" w:rsidP="00795BC6">
      <w:pPr>
        <w:ind w:left="709" w:hanging="709"/>
        <w:rPr>
          <w:rFonts w:cs="Arial"/>
          <w:i/>
          <w:color w:val="000000"/>
          <w:spacing w:val="4"/>
          <w:sz w:val="18"/>
          <w:szCs w:val="18"/>
          <w:u w:color="FFFFFF"/>
        </w:rPr>
      </w:pPr>
      <w:r w:rsidRPr="00574CA4">
        <w:rPr>
          <w:rFonts w:cs="Arial"/>
          <w:i/>
          <w:color w:val="000000"/>
          <w:spacing w:val="4"/>
          <w:sz w:val="18"/>
          <w:szCs w:val="18"/>
          <w:u w:color="FFFFFF"/>
        </w:rPr>
        <w:t>*</w:t>
      </w:r>
      <w:r w:rsidRPr="00574CA4">
        <w:rPr>
          <w:rFonts w:cs="Arial"/>
          <w:i/>
          <w:color w:val="000000"/>
          <w:spacing w:val="4"/>
          <w:sz w:val="18"/>
          <w:szCs w:val="18"/>
          <w:u w:color="FFFFFF"/>
        </w:rPr>
        <w:tab/>
        <w:t xml:space="preserve">Einfriedungen (Zaun, Sichtschutzelemente o.ä.) zwischen Nachbarparzellen: </w:t>
      </w:r>
      <w:r>
        <w:rPr>
          <w:rFonts w:cs="Arial"/>
          <w:b/>
          <w:i/>
          <w:color w:val="000000"/>
          <w:spacing w:val="4"/>
          <w:sz w:val="18"/>
          <w:szCs w:val="18"/>
          <w:u w:color="FFFFFF"/>
        </w:rPr>
        <w:t>A</w:t>
      </w:r>
      <w:r w:rsidRPr="00DA5019">
        <w:rPr>
          <w:rFonts w:cs="Arial"/>
          <w:b/>
          <w:i/>
          <w:color w:val="000000"/>
          <w:spacing w:val="4"/>
          <w:sz w:val="18"/>
          <w:szCs w:val="18"/>
          <w:u w:color="FFFFFF"/>
        </w:rPr>
        <w:t>lle</w:t>
      </w:r>
      <w:r w:rsidRPr="00574CA4">
        <w:rPr>
          <w:rFonts w:cs="Arial"/>
          <w:i/>
          <w:color w:val="000000"/>
          <w:spacing w:val="4"/>
          <w:sz w:val="18"/>
          <w:szCs w:val="18"/>
          <w:u w:color="FFFFFF"/>
        </w:rPr>
        <w:t xml:space="preserve"> Einfriedung </w:t>
      </w:r>
      <w:r w:rsidR="00547015">
        <w:rPr>
          <w:rFonts w:cs="Arial"/>
          <w:i/>
          <w:color w:val="000000"/>
          <w:spacing w:val="4"/>
          <w:sz w:val="18"/>
          <w:szCs w:val="18"/>
          <w:u w:color="FFFFFF"/>
        </w:rPr>
        <w:t xml:space="preserve">welche </w:t>
      </w:r>
      <w:r w:rsidRPr="00574CA4" w:rsidR="00547015">
        <w:rPr>
          <w:rFonts w:cs="Arial"/>
          <w:i/>
          <w:color w:val="000000"/>
          <w:spacing w:val="4"/>
          <w:sz w:val="18"/>
          <w:szCs w:val="18"/>
          <w:u w:color="FFFFFF"/>
        </w:rPr>
        <w:t xml:space="preserve">die Höhe von </w:t>
      </w:r>
      <w:r w:rsidRPr="0006136C" w:rsidR="00547015">
        <w:rPr>
          <w:rFonts w:cs="Arial"/>
          <w:b/>
          <w:i/>
          <w:color w:val="000000"/>
          <w:spacing w:val="4"/>
          <w:sz w:val="18"/>
          <w:szCs w:val="18"/>
          <w:u w:color="FFFFFF"/>
        </w:rPr>
        <w:t>1.20 m</w:t>
      </w:r>
      <w:r w:rsidRPr="00574CA4" w:rsidR="00547015">
        <w:rPr>
          <w:rFonts w:cs="Arial"/>
          <w:i/>
          <w:color w:val="000000"/>
          <w:spacing w:val="4"/>
          <w:sz w:val="18"/>
          <w:szCs w:val="18"/>
          <w:u w:color="FFFFFF"/>
        </w:rPr>
        <w:t xml:space="preserve"> übersteig</w:t>
      </w:r>
      <w:r w:rsidR="00547015">
        <w:rPr>
          <w:rFonts w:cs="Arial"/>
          <w:i/>
          <w:color w:val="000000"/>
          <w:spacing w:val="4"/>
          <w:sz w:val="18"/>
          <w:szCs w:val="18"/>
          <w:u w:color="FFFFFF"/>
        </w:rPr>
        <w:t xml:space="preserve">en </w:t>
      </w:r>
      <w:r>
        <w:rPr>
          <w:rFonts w:cs="Arial"/>
          <w:i/>
          <w:color w:val="000000"/>
          <w:spacing w:val="4"/>
          <w:sz w:val="18"/>
          <w:szCs w:val="18"/>
          <w:u w:color="FFFFFF"/>
        </w:rPr>
        <w:t xml:space="preserve">sind beim Gemeinderat (Kleinbaugesuch für Einfriedungen) </w:t>
      </w:r>
      <w:r w:rsidRPr="0006136C">
        <w:rPr>
          <w:rFonts w:cs="Arial"/>
          <w:b/>
          <w:i/>
          <w:color w:val="000000"/>
          <w:spacing w:val="4"/>
          <w:sz w:val="18"/>
          <w:szCs w:val="18"/>
          <w:u w:color="FFFFFF"/>
        </w:rPr>
        <w:t>bewilligungspflichtig</w:t>
      </w:r>
      <w:r>
        <w:rPr>
          <w:rFonts w:cs="Arial"/>
          <w:i/>
          <w:color w:val="000000"/>
          <w:spacing w:val="4"/>
          <w:sz w:val="18"/>
          <w:szCs w:val="18"/>
          <w:u w:color="FFFFFF"/>
        </w:rPr>
        <w:t>.</w:t>
      </w:r>
    </w:p>
    <w:p w:rsidR="00795BC6" w:rsidP="00795BC6">
      <w:pPr>
        <w:rPr>
          <w:rFonts w:cs="Arial"/>
          <w:b/>
          <w:spacing w:val="4"/>
          <w:sz w:val="18"/>
          <w:szCs w:val="18"/>
          <w:u w:color="FFFFFF"/>
        </w:rPr>
      </w:pPr>
    </w:p>
    <w:p w:rsidR="00795BC6" w:rsidP="00795BC6">
      <w:pPr>
        <w:rPr>
          <w:rFonts w:cs="Arial"/>
          <w:b/>
          <w:spacing w:val="4"/>
          <w:sz w:val="18"/>
          <w:szCs w:val="18"/>
          <w:u w:color="FFFFFF"/>
        </w:rPr>
      </w:pPr>
    </w:p>
    <w:p w:rsidR="00795BC6" w:rsidRPr="00C54690" w:rsidP="00795BC6">
      <w:pPr>
        <w:rPr>
          <w:rFonts w:cs="Arial"/>
          <w:b/>
          <w:spacing w:val="4"/>
          <w:sz w:val="18"/>
          <w:szCs w:val="18"/>
          <w:u w:color="FFFFFF"/>
        </w:rPr>
      </w:pPr>
    </w:p>
    <w:p w:rsidR="00795BC6" w:rsidRPr="008C1940" w:rsidP="00795BC6">
      <w:pPr>
        <w:rPr>
          <w:rFonts w:cs="Arial"/>
          <w:i/>
          <w:color w:val="000000"/>
          <w:spacing w:val="4"/>
          <w:sz w:val="18"/>
          <w:szCs w:val="18"/>
          <w:u w:color="FFFFFF"/>
        </w:rPr>
      </w:pPr>
      <w:r w:rsidRPr="008C1940">
        <w:rPr>
          <w:rFonts w:cs="Arial"/>
          <w:b/>
          <w:i/>
          <w:color w:val="000000"/>
          <w:spacing w:val="4"/>
          <w:sz w:val="18"/>
          <w:szCs w:val="18"/>
          <w:u w:color="FFFFFF"/>
        </w:rPr>
        <w:t>§ 94</w:t>
      </w:r>
      <w:r w:rsidRPr="008C1940">
        <w:rPr>
          <w:rFonts w:cs="Arial"/>
          <w:i/>
          <w:color w:val="000000"/>
          <w:spacing w:val="4"/>
          <w:sz w:val="18"/>
          <w:szCs w:val="18"/>
          <w:u w:color="FFFFFF"/>
        </w:rPr>
        <w:t xml:space="preserve"> </w:t>
      </w:r>
      <w:r w:rsidRPr="008C1940">
        <w:rPr>
          <w:rFonts w:cs="Arial"/>
          <w:i/>
          <w:color w:val="000000"/>
          <w:spacing w:val="4"/>
          <w:sz w:val="18"/>
          <w:szCs w:val="18"/>
          <w:u w:color="FFFFFF"/>
        </w:rPr>
        <w:tab/>
      </w:r>
      <w:r w:rsidRPr="008C1940">
        <w:rPr>
          <w:rFonts w:cs="Arial"/>
          <w:b/>
          <w:i/>
          <w:color w:val="000000"/>
          <w:spacing w:val="4"/>
          <w:sz w:val="18"/>
          <w:szCs w:val="18"/>
          <w:u w:color="FFFFFF"/>
        </w:rPr>
        <w:t>Bauten und Anlagen, die keiner Baubewilligung bedürfen</w:t>
      </w:r>
      <w:r>
        <w:rPr>
          <w:rFonts w:cs="Arial"/>
          <w:b/>
          <w:i/>
          <w:color w:val="000000"/>
          <w:spacing w:val="4"/>
          <w:sz w:val="18"/>
          <w:szCs w:val="18"/>
          <w:u w:color="FFFFFF"/>
        </w:rPr>
        <w:t xml:space="preserve"> </w:t>
      </w:r>
      <w:r w:rsidRPr="001C56FE">
        <w:rPr>
          <w:rFonts w:cs="Arial"/>
          <w:i/>
          <w:color w:val="000000"/>
          <w:spacing w:val="4"/>
          <w:sz w:val="18"/>
          <w:szCs w:val="18"/>
          <w:u w:color="FFFFFF"/>
        </w:rPr>
        <w:t>(Auszug aus dem RBV)</w:t>
      </w:r>
      <w:r w:rsidRPr="008C1940">
        <w:rPr>
          <w:rFonts w:cs="Arial"/>
          <w:i/>
          <w:color w:val="000000"/>
          <w:spacing w:val="4"/>
          <w:sz w:val="18"/>
          <w:szCs w:val="18"/>
          <w:u w:color="FFFFFF"/>
        </w:rPr>
        <w:br/>
      </w:r>
    </w:p>
    <w:p w:rsidR="00795BC6" w:rsidRPr="00005A85" w:rsidP="00795BC6">
      <w:pPr>
        <w:rPr>
          <w:rFonts w:cs="Arial"/>
          <w:i/>
          <w:color w:val="000000"/>
          <w:spacing w:val="4"/>
          <w:sz w:val="18"/>
          <w:szCs w:val="18"/>
          <w:u w:color="FFFFFF"/>
        </w:rPr>
      </w:pPr>
      <w:r w:rsidRPr="00005A85">
        <w:rPr>
          <w:rFonts w:cs="Arial"/>
          <w:i/>
          <w:color w:val="000000"/>
          <w:spacing w:val="4"/>
          <w:sz w:val="18"/>
          <w:szCs w:val="18"/>
          <w:u w:color="FFFFFF"/>
          <w:vertAlign w:val="superscript"/>
        </w:rPr>
        <w:t>1</w:t>
      </w:r>
      <w:r w:rsidRPr="00005A85">
        <w:rPr>
          <w:rFonts w:cs="Arial"/>
          <w:i/>
          <w:color w:val="000000"/>
          <w:spacing w:val="4"/>
          <w:sz w:val="18"/>
          <w:szCs w:val="18"/>
          <w:u w:color="FFFFFF"/>
        </w:rPr>
        <w:t xml:space="preserve"> Keiner Baubewilligung bedürfen:</w:t>
      </w:r>
    </w:p>
    <w:p w:rsidR="00795BC6" w:rsidRPr="00005A85" w:rsidP="00795BC6">
      <w:pPr>
        <w:rPr>
          <w:rFonts w:cs="Arial"/>
          <w:i/>
          <w:color w:val="000000"/>
          <w:spacing w:val="4"/>
          <w:sz w:val="10"/>
          <w:szCs w:val="10"/>
          <w:u w:color="FFFFFF"/>
        </w:rPr>
      </w:pPr>
    </w:p>
    <w:p w:rsidR="00795BC6" w:rsidRPr="00005A85" w:rsidP="00795BC6">
      <w:pPr>
        <w:ind w:left="709" w:hanging="709"/>
        <w:rPr>
          <w:rFonts w:cs="Arial"/>
          <w:i/>
          <w:color w:val="000000"/>
          <w:spacing w:val="4"/>
          <w:sz w:val="18"/>
          <w:szCs w:val="18"/>
          <w:u w:color="FFFFFF"/>
        </w:rPr>
      </w:pPr>
      <w:r w:rsidRPr="00005A85">
        <w:rPr>
          <w:rFonts w:cs="Arial"/>
          <w:i/>
          <w:color w:val="000000"/>
          <w:spacing w:val="4"/>
          <w:sz w:val="18"/>
          <w:szCs w:val="18"/>
          <w:u w:color="FFFFFF"/>
        </w:rPr>
        <w:t>a.</w:t>
      </w:r>
      <w:r w:rsidRPr="00005A85">
        <w:rPr>
          <w:rFonts w:cs="Arial"/>
          <w:i/>
          <w:color w:val="000000"/>
          <w:spacing w:val="4"/>
          <w:sz w:val="18"/>
          <w:szCs w:val="18"/>
          <w:u w:color="FFFFFF"/>
        </w:rPr>
        <w:tab/>
        <w:t>Bauten und Anlagen, die nach der eidgenössischen Gesetzgebung nicht der kantonalen Bauhoheit unterliegen.</w:t>
      </w:r>
    </w:p>
    <w:p w:rsidR="00795BC6" w:rsidRPr="00005A85" w:rsidP="00795BC6">
      <w:pPr>
        <w:ind w:left="705" w:hanging="705"/>
        <w:rPr>
          <w:rFonts w:cs="Arial"/>
          <w:i/>
          <w:color w:val="000000"/>
          <w:spacing w:val="4"/>
          <w:sz w:val="18"/>
          <w:szCs w:val="18"/>
          <w:u w:color="FFFFFF"/>
        </w:rPr>
      </w:pPr>
      <w:r w:rsidRPr="00005A85">
        <w:rPr>
          <w:rFonts w:cs="Arial"/>
          <w:i/>
          <w:color w:val="000000"/>
          <w:spacing w:val="4"/>
          <w:sz w:val="18"/>
          <w:szCs w:val="18"/>
          <w:u w:color="FFFFFF"/>
        </w:rPr>
        <w:t>b.</w:t>
      </w:r>
      <w:r w:rsidRPr="00005A85">
        <w:rPr>
          <w:rFonts w:cs="Arial"/>
          <w:i/>
          <w:color w:val="000000"/>
          <w:spacing w:val="4"/>
          <w:sz w:val="18"/>
          <w:szCs w:val="18"/>
          <w:u w:color="FFFFFF"/>
        </w:rPr>
        <w:tab/>
        <w:t>Unterhaltsarbeiten an Bauten und Anlagen, sofern diese nicht in der Kernzone, innerhalb eines Quartierplanes oder einer Überbauung nach einheitlichem Plan liegen oder an geschützten Gebäuden vorgenommen werden.</w:t>
      </w:r>
    </w:p>
    <w:p w:rsidR="00795BC6" w:rsidRPr="00005A85" w:rsidP="00795BC6">
      <w:pPr>
        <w:ind w:left="705" w:hanging="705"/>
        <w:rPr>
          <w:rFonts w:cs="Arial"/>
          <w:i/>
          <w:color w:val="000000"/>
          <w:spacing w:val="4"/>
          <w:sz w:val="18"/>
          <w:szCs w:val="18"/>
          <w:u w:color="FFFFFF"/>
        </w:rPr>
      </w:pPr>
      <w:r w:rsidRPr="00005A85">
        <w:rPr>
          <w:rFonts w:cs="Arial"/>
          <w:i/>
          <w:color w:val="000000"/>
          <w:spacing w:val="4"/>
          <w:sz w:val="18"/>
          <w:szCs w:val="18"/>
          <w:u w:color="FFFFFF"/>
        </w:rPr>
        <w:t>c.</w:t>
      </w:r>
      <w:r w:rsidRPr="00005A85">
        <w:rPr>
          <w:rFonts w:cs="Arial"/>
          <w:i/>
          <w:color w:val="000000"/>
          <w:spacing w:val="4"/>
          <w:sz w:val="18"/>
          <w:szCs w:val="18"/>
          <w:u w:color="FFFFFF"/>
        </w:rPr>
        <w:tab/>
        <w:t>Geringfügige bauliche Änderungen im Innern von Gebäuden (ohne Aussenwirkung);</w:t>
      </w:r>
    </w:p>
    <w:p w:rsidR="00795BC6" w:rsidRPr="00005A85" w:rsidP="00795BC6">
      <w:pPr>
        <w:ind w:left="705" w:hanging="705"/>
        <w:rPr>
          <w:rFonts w:cs="Arial"/>
          <w:i/>
          <w:color w:val="000000"/>
          <w:spacing w:val="4"/>
          <w:sz w:val="18"/>
          <w:szCs w:val="18"/>
          <w:u w:color="FFFFFF"/>
        </w:rPr>
      </w:pPr>
      <w:r w:rsidRPr="00005A85">
        <w:rPr>
          <w:rFonts w:cs="Arial"/>
          <w:i/>
          <w:color w:val="000000"/>
          <w:spacing w:val="4"/>
          <w:sz w:val="18"/>
          <w:szCs w:val="18"/>
          <w:u w:color="FFFFFF"/>
        </w:rPr>
        <w:t>d.</w:t>
      </w:r>
      <w:r w:rsidRPr="00005A85">
        <w:rPr>
          <w:rFonts w:cs="Arial"/>
          <w:i/>
          <w:color w:val="000000"/>
          <w:spacing w:val="4"/>
          <w:sz w:val="18"/>
          <w:szCs w:val="18"/>
          <w:u w:color="FFFFFF"/>
        </w:rPr>
        <w:tab/>
        <w:t>Der Einbau von Haushaltapparaten und von Inneneinrichtungen nicht gewerblicher Art;</w:t>
      </w:r>
    </w:p>
    <w:p w:rsidR="00795BC6" w:rsidRPr="00005A85" w:rsidP="00795BC6">
      <w:pPr>
        <w:ind w:left="705" w:hanging="705"/>
        <w:rPr>
          <w:rFonts w:cs="Arial"/>
          <w:i/>
          <w:color w:val="000000"/>
          <w:spacing w:val="4"/>
          <w:sz w:val="18"/>
          <w:szCs w:val="18"/>
          <w:u w:color="FFFFFF"/>
        </w:rPr>
      </w:pPr>
      <w:r w:rsidRPr="00005A85">
        <w:rPr>
          <w:rFonts w:cs="Arial"/>
          <w:i/>
          <w:color w:val="000000"/>
          <w:spacing w:val="4"/>
          <w:sz w:val="18"/>
          <w:szCs w:val="18"/>
          <w:u w:color="FFFFFF"/>
        </w:rPr>
        <w:t>e.</w:t>
      </w:r>
      <w:r w:rsidR="00586D4B">
        <w:rPr>
          <w:rFonts w:cs="Arial"/>
          <w:i/>
          <w:color w:val="000000"/>
          <w:spacing w:val="4"/>
          <w:sz w:val="18"/>
          <w:szCs w:val="18"/>
          <w:u w:color="FFFFFF"/>
        </w:rPr>
        <w:t>*</w:t>
      </w:r>
      <w:r w:rsidRPr="00005A85">
        <w:rPr>
          <w:rFonts w:cs="Arial"/>
          <w:i/>
          <w:color w:val="000000"/>
          <w:spacing w:val="4"/>
          <w:sz w:val="18"/>
          <w:szCs w:val="18"/>
          <w:u w:color="FFFFFF"/>
        </w:rPr>
        <w:tab/>
        <w:t>Solaranlagen, sofern diese nicht in einer Kernzone, einer Ortsbildschutzzone, einer Denkmalschutzzone oder auf einem Kultur- oder Naturdenkmal von kantonaler oder nationaler Bedeutung errichtet werden sollen;</w:t>
      </w:r>
    </w:p>
    <w:p w:rsidR="00795BC6" w:rsidRPr="00005A85" w:rsidP="00795BC6">
      <w:pPr>
        <w:ind w:left="705" w:hanging="705"/>
        <w:rPr>
          <w:rFonts w:cs="Arial"/>
          <w:i/>
          <w:color w:val="000000"/>
          <w:spacing w:val="4"/>
          <w:sz w:val="18"/>
          <w:szCs w:val="18"/>
          <w:u w:color="FFFFFF"/>
        </w:rPr>
      </w:pPr>
      <w:r w:rsidRPr="00005A85">
        <w:rPr>
          <w:rFonts w:cs="Arial"/>
          <w:i/>
          <w:color w:val="000000"/>
          <w:spacing w:val="4"/>
          <w:sz w:val="18"/>
          <w:szCs w:val="18"/>
          <w:u w:color="FFFFFF"/>
        </w:rPr>
        <w:t>f.</w:t>
      </w:r>
      <w:r w:rsidRPr="00005A85">
        <w:rPr>
          <w:rFonts w:cs="Arial"/>
          <w:i/>
          <w:color w:val="000000"/>
          <w:spacing w:val="4"/>
          <w:sz w:val="18"/>
          <w:szCs w:val="18"/>
          <w:u w:color="FFFFFF"/>
        </w:rPr>
        <w:tab/>
        <w:t>Stützmauern bis maximal 1.20m Höhe generell sowie geringfügige Terrainveränderungen im Rahmen der ortsüblichen Gartengestaltung. Liegen (bewilligungsfreie) Stützmauern an einer Strasse, ist die Zustimmung des Strasseneigentümers einzuholen.</w:t>
      </w:r>
    </w:p>
    <w:p w:rsidR="00795BC6" w:rsidRPr="00005A85" w:rsidP="00795BC6">
      <w:pPr>
        <w:ind w:left="709" w:hanging="4"/>
        <w:rPr>
          <w:rFonts w:cs="Arial"/>
          <w:i/>
          <w:color w:val="000000"/>
          <w:spacing w:val="4"/>
          <w:sz w:val="18"/>
          <w:szCs w:val="18"/>
          <w:u w:color="FFFFFF"/>
        </w:rPr>
      </w:pPr>
      <w:r w:rsidRPr="00005A85">
        <w:rPr>
          <w:rFonts w:cs="Arial"/>
          <w:i/>
          <w:color w:val="000000"/>
          <w:spacing w:val="4"/>
          <w:sz w:val="18"/>
          <w:szCs w:val="18"/>
          <w:u w:color="FFFFFF"/>
        </w:rPr>
        <w:t>(siehe Merkblatt Nachbarrecht: Einfriedungen und Grünhecken an der Parzellengrenze, Verkehrsflächenreglement)</w:t>
      </w:r>
    </w:p>
    <w:p w:rsidR="00795BC6" w:rsidRPr="00005A85" w:rsidP="00795BC6">
      <w:pPr>
        <w:ind w:left="705" w:hanging="705"/>
        <w:rPr>
          <w:rFonts w:cs="Arial"/>
          <w:i/>
          <w:color w:val="000000"/>
          <w:spacing w:val="4"/>
          <w:sz w:val="18"/>
          <w:szCs w:val="18"/>
          <w:u w:color="FFFFFF"/>
        </w:rPr>
      </w:pPr>
      <w:r w:rsidRPr="00005A85">
        <w:rPr>
          <w:rFonts w:cs="Arial"/>
          <w:i/>
          <w:color w:val="000000"/>
          <w:spacing w:val="4"/>
          <w:sz w:val="18"/>
          <w:szCs w:val="18"/>
          <w:u w:color="FFFFFF"/>
        </w:rPr>
        <w:t xml:space="preserve">g. </w:t>
      </w:r>
      <w:r w:rsidRPr="00005A85">
        <w:rPr>
          <w:rFonts w:cs="Arial"/>
          <w:i/>
          <w:color w:val="000000"/>
          <w:spacing w:val="4"/>
          <w:sz w:val="18"/>
          <w:szCs w:val="18"/>
          <w:u w:color="FFFFFF"/>
        </w:rPr>
        <w:tab/>
      </w:r>
      <w:r w:rsidRPr="00005A85">
        <w:rPr>
          <w:rFonts w:cs="Arial"/>
          <w:i/>
          <w:color w:val="000000"/>
          <w:spacing w:val="4"/>
          <w:sz w:val="18"/>
          <w:szCs w:val="18"/>
          <w:u w:val="single" w:color="FFFFFF"/>
        </w:rPr>
        <w:t>Im ortsüblichen Rahmen:</w:t>
      </w:r>
      <w:r w:rsidRPr="00005A85">
        <w:rPr>
          <w:rFonts w:cs="Arial"/>
          <w:i/>
          <w:color w:val="000000"/>
          <w:spacing w:val="4"/>
          <w:sz w:val="18"/>
          <w:szCs w:val="18"/>
          <w:u w:color="FFFFFF"/>
        </w:rPr>
        <w:t xml:space="preserve"> Anlagen der Garten- oder Aussenraumgestaltung wie Wege, Treppen, Brunnen, Teiche, offene</w:t>
      </w:r>
      <w:r w:rsidR="00C126C4">
        <w:rPr>
          <w:rFonts w:cs="Arial"/>
          <w:i/>
          <w:color w:val="000000"/>
          <w:spacing w:val="4"/>
          <w:sz w:val="18"/>
          <w:szCs w:val="18"/>
          <w:u w:color="FFFFFF"/>
        </w:rPr>
        <w:t>,</w:t>
      </w:r>
      <w:r w:rsidRPr="00005A85">
        <w:rPr>
          <w:rFonts w:cs="Arial"/>
          <w:i/>
          <w:color w:val="000000"/>
          <w:spacing w:val="4"/>
          <w:sz w:val="18"/>
          <w:szCs w:val="18"/>
          <w:u w:color="FFFFFF"/>
        </w:rPr>
        <w:t xml:space="preserve"> </w:t>
      </w:r>
      <w:r w:rsidRPr="00005A85">
        <w:rPr>
          <w:rFonts w:cs="Arial"/>
          <w:i/>
          <w:color w:val="000000"/>
          <w:spacing w:val="4"/>
          <w:sz w:val="18"/>
          <w:szCs w:val="18"/>
          <w:u w:val="single" w:color="FFFFFF"/>
        </w:rPr>
        <w:t>ungedeckte</w:t>
      </w:r>
      <w:r w:rsidRPr="00005A85">
        <w:rPr>
          <w:rFonts w:cs="Arial"/>
          <w:i/>
          <w:color w:val="000000"/>
          <w:spacing w:val="4"/>
          <w:sz w:val="18"/>
          <w:szCs w:val="18"/>
          <w:u w:color="FFFFFF"/>
        </w:rPr>
        <w:t xml:space="preserve"> Sitzplätze, </w:t>
      </w:r>
      <w:r w:rsidRPr="00005A85">
        <w:rPr>
          <w:rFonts w:cs="Arial"/>
          <w:i/>
          <w:color w:val="000000"/>
          <w:spacing w:val="4"/>
          <w:sz w:val="18"/>
          <w:szCs w:val="18"/>
          <w:u w:color="FFFFFF"/>
        </w:rPr>
        <w:t>Gartencheminées</w:t>
      </w:r>
      <w:r w:rsidRPr="00005A85">
        <w:rPr>
          <w:rFonts w:cs="Arial"/>
          <w:i/>
          <w:color w:val="000000"/>
          <w:spacing w:val="4"/>
          <w:sz w:val="18"/>
          <w:szCs w:val="18"/>
          <w:u w:color="FFFFFF"/>
        </w:rPr>
        <w:t>, Sandkästen und Planschbecken sowie ungedeckte Autoabstellplätze etc.</w:t>
      </w:r>
    </w:p>
    <w:p w:rsidR="00795BC6" w:rsidRPr="00005A85" w:rsidP="00795BC6">
      <w:pPr>
        <w:ind w:left="705" w:hanging="705"/>
        <w:rPr>
          <w:rFonts w:cs="Arial"/>
          <w:i/>
          <w:color w:val="000000"/>
          <w:spacing w:val="4"/>
          <w:sz w:val="18"/>
          <w:szCs w:val="18"/>
          <w:u w:color="FFFFFF"/>
        </w:rPr>
      </w:pPr>
      <w:r w:rsidRPr="00005A85">
        <w:rPr>
          <w:rFonts w:cs="Arial"/>
          <w:i/>
          <w:color w:val="000000"/>
          <w:spacing w:val="4"/>
          <w:sz w:val="18"/>
          <w:szCs w:val="18"/>
          <w:u w:color="FFFFFF"/>
        </w:rPr>
        <w:t>h.</w:t>
      </w:r>
      <w:r w:rsidR="00C126C4">
        <w:rPr>
          <w:rFonts w:cs="Arial"/>
          <w:i/>
          <w:color w:val="000000"/>
          <w:spacing w:val="4"/>
          <w:sz w:val="18"/>
          <w:szCs w:val="18"/>
          <w:u w:color="FFFFFF"/>
        </w:rPr>
        <w:t>*</w:t>
      </w:r>
      <w:r w:rsidRPr="00005A85">
        <w:rPr>
          <w:rFonts w:cs="Arial"/>
          <w:i/>
          <w:color w:val="000000"/>
          <w:spacing w:val="4"/>
          <w:sz w:val="18"/>
          <w:szCs w:val="18"/>
          <w:u w:color="FFFFFF"/>
        </w:rPr>
        <w:tab/>
        <w:t>Umnutzungen in Gewerbezonen, falls dies mit geringen Auswirkungen auf Verkehr und Umwelt verbunden ist. Diese sind der Baubewilligungsbehörde anzuzeigen.</w:t>
      </w:r>
    </w:p>
    <w:p w:rsidR="00795BC6" w:rsidP="00795BC6">
      <w:pPr>
        <w:ind w:left="705" w:hanging="705"/>
        <w:rPr>
          <w:rFonts w:cs="Arial"/>
          <w:i/>
          <w:color w:val="000000"/>
          <w:spacing w:val="4"/>
          <w:sz w:val="18"/>
          <w:szCs w:val="18"/>
          <w:u w:color="FFFFFF"/>
        </w:rPr>
      </w:pPr>
      <w:r w:rsidRPr="00005A85">
        <w:rPr>
          <w:rFonts w:cs="Arial"/>
          <w:i/>
          <w:color w:val="000000"/>
          <w:spacing w:val="4"/>
          <w:sz w:val="18"/>
          <w:szCs w:val="18"/>
          <w:u w:color="FFFFFF"/>
        </w:rPr>
        <w:t>i.</w:t>
      </w:r>
      <w:r w:rsidR="00C126C4">
        <w:rPr>
          <w:rFonts w:cs="Arial"/>
          <w:i/>
          <w:color w:val="000000"/>
          <w:spacing w:val="4"/>
          <w:sz w:val="18"/>
          <w:szCs w:val="18"/>
          <w:u w:color="FFFFFF"/>
        </w:rPr>
        <w:t>*</w:t>
      </w:r>
      <w:r w:rsidRPr="00005A85">
        <w:rPr>
          <w:rFonts w:cs="Arial"/>
          <w:i/>
          <w:color w:val="000000"/>
          <w:spacing w:val="4"/>
          <w:sz w:val="18"/>
          <w:szCs w:val="18"/>
          <w:u w:color="FFFFFF"/>
        </w:rPr>
        <w:tab/>
        <w:t>freistehende Velounterstände in Leichtbauweise ausserhalb von Kernzonen, Ortsbild- und Denkmalschutzzonen sowie Quartierplanperimetern, sofern sie eine Höhe von 1,50 m und eine insgesamte Grundfläche von 6 m² pro Parzelle nicht überschreiten.</w:t>
      </w:r>
    </w:p>
    <w:p w:rsidR="00C126C4" w:rsidP="00795BC6">
      <w:pPr>
        <w:ind w:left="705" w:hanging="705"/>
        <w:rPr>
          <w:rFonts w:cs="Arial"/>
          <w:i/>
          <w:color w:val="000000"/>
          <w:spacing w:val="4"/>
          <w:sz w:val="18"/>
          <w:szCs w:val="18"/>
          <w:u w:color="FFFFFF"/>
        </w:rPr>
      </w:pPr>
      <w:r w:rsidRPr="00C126C4">
        <w:rPr>
          <w:rFonts w:cs="Arial"/>
          <w:i/>
          <w:color w:val="000000"/>
          <w:spacing w:val="4"/>
          <w:sz w:val="18"/>
          <w:szCs w:val="18"/>
          <w:u w:color="FFFFFF"/>
        </w:rPr>
        <w:t>j. *</w:t>
      </w:r>
      <w:r w:rsidRPr="00C126C4">
        <w:rPr>
          <w:rFonts w:cs="Arial"/>
          <w:i/>
          <w:color w:val="000000"/>
          <w:spacing w:val="4"/>
          <w:sz w:val="18"/>
          <w:szCs w:val="18"/>
          <w:u w:color="FFFFFF"/>
        </w:rPr>
        <w:tab/>
        <w:t xml:space="preserve">aussen aufgestellte Luft/Wasser-Wärmepumpen bis zu einem Volumen von 2 m³, sofern sie nicht in einer Kernzone, einer Ortsbildschutzzone, einer Denkmalschutzzone oder in der Umgebung eines geschützten Kulturdenkmals erstellt werden sollen; kommunale Gestaltungsvorschriften sind zu beachten; ohne schriftliche Einwilligung der betroffenen Grundeigentümerin oder des betroffenen Grundeigentümers haben sie, unter Beachtung der Lärmschutzvorschriften, einen Abstand von mindestens 2 m zur Nachbarparzelle einzuhalten; bei einem Standort zwischen Bau- und Strassenlinie ist die schriftliche Zustimmung der Strasseneigentümerin oder des </w:t>
      </w:r>
      <w:r w:rsidRPr="00C126C4">
        <w:rPr>
          <w:rFonts w:cs="Arial"/>
          <w:i/>
          <w:color w:val="000000"/>
          <w:spacing w:val="4"/>
          <w:sz w:val="18"/>
          <w:szCs w:val="18"/>
          <w:u w:color="FFFFFF"/>
        </w:rPr>
        <w:t>Strasseneigentümers</w:t>
      </w:r>
      <w:r w:rsidRPr="00C126C4">
        <w:rPr>
          <w:rFonts w:cs="Arial"/>
          <w:i/>
          <w:color w:val="000000"/>
          <w:spacing w:val="4"/>
          <w:sz w:val="18"/>
          <w:szCs w:val="18"/>
          <w:u w:color="FFFFFF"/>
        </w:rPr>
        <w:t xml:space="preserve"> einzuholen.</w:t>
      </w:r>
    </w:p>
    <w:p w:rsidR="00C126C4" w:rsidRPr="00005A85" w:rsidP="00C126C4">
      <w:pPr>
        <w:rPr>
          <w:rFonts w:cs="Arial"/>
          <w:i/>
          <w:color w:val="000000"/>
          <w:spacing w:val="4"/>
          <w:sz w:val="18"/>
          <w:szCs w:val="18"/>
          <w:u w:color="FFFFFF"/>
        </w:rPr>
      </w:pPr>
    </w:p>
    <w:p w:rsidR="00795BC6" w:rsidRPr="00005A85" w:rsidP="00795BC6">
      <w:pPr>
        <w:rPr>
          <w:rFonts w:cs="Arial"/>
          <w:i/>
          <w:color w:val="000000"/>
          <w:spacing w:val="4"/>
          <w:sz w:val="18"/>
          <w:szCs w:val="18"/>
          <w:u w:color="FFFFFF"/>
        </w:rPr>
      </w:pPr>
      <w:r w:rsidRPr="00005A85">
        <w:rPr>
          <w:rFonts w:cs="Arial"/>
          <w:i/>
          <w:color w:val="000000"/>
          <w:spacing w:val="4"/>
          <w:sz w:val="18"/>
          <w:szCs w:val="18"/>
          <w:u w:color="FFFFFF"/>
          <w:vertAlign w:val="superscript"/>
        </w:rPr>
        <w:t xml:space="preserve">2 </w:t>
      </w:r>
      <w:r w:rsidRPr="00005A85">
        <w:rPr>
          <w:rFonts w:cs="Arial"/>
          <w:i/>
          <w:color w:val="000000"/>
          <w:spacing w:val="4"/>
          <w:sz w:val="18"/>
          <w:szCs w:val="18"/>
          <w:u w:color="FFFFFF"/>
        </w:rPr>
        <w:t>Die Errichtung von baubewilligungsfreien Bauten und Anlagen entbindet nicht von der Einhaltung aller übrigen Bauvorschriften.</w:t>
      </w:r>
    </w:p>
    <w:p w:rsidR="00795BC6" w:rsidP="00795BC6">
      <w:pPr>
        <w:rPr>
          <w:rFonts w:cs="Arial"/>
          <w:color w:val="000000"/>
          <w:spacing w:val="4"/>
          <w:sz w:val="18"/>
          <w:szCs w:val="18"/>
          <w:u w:color="FFFFFF"/>
        </w:rPr>
      </w:pPr>
    </w:p>
    <w:p w:rsidR="00C126C4" w:rsidP="00C126C4">
      <w:pPr>
        <w:rPr>
          <w:rFonts w:cs="Arial"/>
          <w:b/>
          <w:i/>
          <w:color w:val="000000"/>
          <w:spacing w:val="4"/>
          <w:sz w:val="18"/>
          <w:szCs w:val="18"/>
          <w:u w:color="FFFFFF"/>
        </w:rPr>
      </w:pPr>
      <w:r w:rsidRPr="00522E01">
        <w:rPr>
          <w:rFonts w:cs="Arial"/>
          <w:b/>
          <w:i/>
          <w:color w:val="000000"/>
          <w:spacing w:val="4"/>
          <w:sz w:val="18"/>
          <w:szCs w:val="18"/>
          <w:u w:color="FFFFFF"/>
        </w:rPr>
        <w:t>§ 94a * Meldepflicht für Solaranlagen und Wärmepumpen *</w:t>
      </w:r>
    </w:p>
    <w:p w:rsidR="00522E01" w:rsidRPr="00522E01" w:rsidP="00C126C4">
      <w:pPr>
        <w:rPr>
          <w:rFonts w:cs="Arial"/>
          <w:b/>
          <w:i/>
          <w:color w:val="000000"/>
          <w:spacing w:val="4"/>
          <w:sz w:val="18"/>
          <w:szCs w:val="18"/>
          <w:u w:color="FFFFFF"/>
        </w:rPr>
      </w:pPr>
    </w:p>
    <w:p w:rsidR="00C126C4" w:rsidRPr="00522E01" w:rsidP="00C126C4">
      <w:pPr>
        <w:rPr>
          <w:rFonts w:cs="Arial"/>
          <w:i/>
          <w:color w:val="000000"/>
          <w:spacing w:val="4"/>
          <w:sz w:val="18"/>
          <w:szCs w:val="18"/>
          <w:u w:color="FFFFFF"/>
          <w:vertAlign w:val="superscript"/>
        </w:rPr>
      </w:pPr>
      <w:r w:rsidRPr="00522E01">
        <w:rPr>
          <w:rFonts w:cs="Arial"/>
          <w:i/>
          <w:color w:val="000000"/>
          <w:spacing w:val="4"/>
          <w:sz w:val="18"/>
          <w:szCs w:val="18"/>
          <w:u w:color="FFFFFF"/>
          <w:vertAlign w:val="superscript"/>
        </w:rPr>
        <w:t xml:space="preserve">1 </w:t>
      </w:r>
      <w:r w:rsidRPr="00522E01">
        <w:rPr>
          <w:rFonts w:cs="Arial"/>
          <w:i/>
          <w:color w:val="000000"/>
          <w:spacing w:val="4"/>
          <w:sz w:val="18"/>
          <w:szCs w:val="18"/>
          <w:u w:color="FFFFFF"/>
        </w:rPr>
        <w:t>Solaranlagen und Wärmepumpen gemäss § 94 Abs. 1 Bst. e und j unterstehen einer vorgängigen Meldepflicht bei der zuständigen Baubewilligungsbehörde gemäss § 118 Abs. 1 und 3 RBG. Im Rahmen der Meldepflicht ist bei Wärmepumpen zudem ein Lärmschutznachweis zu erbringen. *</w:t>
      </w:r>
    </w:p>
    <w:p w:rsidR="00C126C4" w:rsidRPr="00522E01" w:rsidP="00C126C4">
      <w:pPr>
        <w:rPr>
          <w:rFonts w:cs="Arial"/>
          <w:i/>
          <w:color w:val="000000"/>
          <w:spacing w:val="4"/>
          <w:sz w:val="18"/>
          <w:szCs w:val="18"/>
          <w:u w:color="FFFFFF"/>
        </w:rPr>
      </w:pPr>
    </w:p>
    <w:p w:rsidR="00C126C4" w:rsidRPr="00522E01" w:rsidP="00C126C4">
      <w:pPr>
        <w:rPr>
          <w:rFonts w:cs="Arial"/>
          <w:i/>
          <w:color w:val="000000"/>
          <w:spacing w:val="4"/>
          <w:sz w:val="18"/>
          <w:szCs w:val="18"/>
          <w:u w:color="FFFFFF"/>
          <w:vertAlign w:val="superscript"/>
        </w:rPr>
      </w:pPr>
      <w:r w:rsidRPr="00522E01">
        <w:rPr>
          <w:rFonts w:cs="Arial"/>
          <w:i/>
          <w:color w:val="000000"/>
          <w:spacing w:val="4"/>
          <w:sz w:val="18"/>
          <w:szCs w:val="18"/>
          <w:u w:color="FFFFFF"/>
          <w:vertAlign w:val="superscript"/>
        </w:rPr>
        <w:t xml:space="preserve">2 </w:t>
      </w:r>
      <w:r w:rsidRPr="00522E01">
        <w:rPr>
          <w:rFonts w:cs="Arial"/>
          <w:i/>
          <w:color w:val="000000"/>
          <w:spacing w:val="4"/>
          <w:sz w:val="18"/>
          <w:szCs w:val="18"/>
          <w:u w:color="FFFFFF"/>
        </w:rPr>
        <w:t xml:space="preserve">Die Meldung hat mindestens 30 Tage vor Baubeginn mittels Online-Formular im Internet unter </w:t>
      </w:r>
      <w:r>
        <w:fldChar w:fldCharType="begin"/>
      </w:r>
      <w:r>
        <w:instrText xml:space="preserve"> HYPERLINK "http://www.bauinspektorat.bl.ch" </w:instrText>
      </w:r>
      <w:r>
        <w:fldChar w:fldCharType="separate"/>
      </w:r>
      <w:r w:rsidRPr="00522E01">
        <w:rPr>
          <w:rStyle w:val="Hyperlink"/>
          <w:rFonts w:cs="Arial"/>
          <w:i/>
          <w:spacing w:val="4"/>
          <w:sz w:val="18"/>
          <w:szCs w:val="18"/>
        </w:rPr>
        <w:t>www.bauinspektorat.bl.ch</w:t>
      </w:r>
      <w:r>
        <w:fldChar w:fldCharType="end"/>
      </w:r>
      <w:r w:rsidRPr="00522E01">
        <w:rPr>
          <w:rFonts w:cs="Arial"/>
          <w:i/>
          <w:color w:val="4F81BD" w:themeColor="accent1"/>
          <w:spacing w:val="4"/>
          <w:sz w:val="18"/>
          <w:szCs w:val="18"/>
          <w:u w:color="FFFFFF"/>
        </w:rPr>
        <w:t xml:space="preserve"> </w:t>
      </w:r>
      <w:r w:rsidRPr="00522E01">
        <w:rPr>
          <w:rFonts w:cs="Arial"/>
          <w:i/>
          <w:color w:val="000000"/>
          <w:spacing w:val="4"/>
          <w:sz w:val="18"/>
          <w:szCs w:val="18"/>
          <w:u w:color="FFFFFF"/>
        </w:rPr>
        <w:t>an die zuständige Baubewilligungsbehörde zu erfolgen. *</w:t>
      </w:r>
    </w:p>
    <w:p w:rsidR="00C126C4" w:rsidRPr="00522E01" w:rsidP="00C126C4">
      <w:pPr>
        <w:rPr>
          <w:rFonts w:cs="Arial"/>
          <w:i/>
          <w:color w:val="000000"/>
          <w:spacing w:val="4"/>
          <w:sz w:val="18"/>
          <w:szCs w:val="18"/>
          <w:u w:color="FFFFFF"/>
        </w:rPr>
      </w:pPr>
    </w:p>
    <w:p w:rsidR="00C126C4" w:rsidP="00C126C4">
      <w:pPr>
        <w:rPr>
          <w:rFonts w:cs="Arial"/>
          <w:b/>
          <w:i/>
          <w:color w:val="000000"/>
          <w:spacing w:val="4"/>
          <w:sz w:val="18"/>
          <w:szCs w:val="18"/>
          <w:u w:color="FFFFFF"/>
        </w:rPr>
      </w:pPr>
      <w:r w:rsidRPr="00522E01">
        <w:rPr>
          <w:rFonts w:cs="Arial"/>
          <w:b/>
          <w:i/>
          <w:color w:val="000000"/>
          <w:spacing w:val="4"/>
          <w:sz w:val="18"/>
          <w:szCs w:val="18"/>
          <w:u w:color="FFFFFF"/>
        </w:rPr>
        <w:t>§ 94b * Rückbauten, die keiner Bewilligung bedürfen</w:t>
      </w:r>
    </w:p>
    <w:p w:rsidR="00522E01" w:rsidRPr="00522E01" w:rsidP="00C126C4">
      <w:pPr>
        <w:rPr>
          <w:rFonts w:cs="Arial"/>
          <w:b/>
          <w:i/>
          <w:color w:val="000000"/>
          <w:spacing w:val="4"/>
          <w:sz w:val="18"/>
          <w:szCs w:val="18"/>
          <w:u w:color="FFFFFF"/>
        </w:rPr>
      </w:pPr>
    </w:p>
    <w:p w:rsidR="00C126C4" w:rsidRPr="00522E01" w:rsidP="00C126C4">
      <w:pPr>
        <w:rPr>
          <w:rFonts w:cs="Arial"/>
          <w:i/>
          <w:color w:val="000000"/>
          <w:spacing w:val="4"/>
          <w:sz w:val="18"/>
          <w:szCs w:val="18"/>
          <w:u w:color="FFFFFF"/>
          <w:vertAlign w:val="superscript"/>
        </w:rPr>
      </w:pPr>
      <w:r w:rsidRPr="00522E01">
        <w:rPr>
          <w:rFonts w:cs="Arial"/>
          <w:i/>
          <w:color w:val="000000"/>
          <w:spacing w:val="4"/>
          <w:sz w:val="18"/>
          <w:szCs w:val="18"/>
          <w:u w:color="FFFFFF"/>
          <w:vertAlign w:val="superscript"/>
        </w:rPr>
        <w:t xml:space="preserve">1 </w:t>
      </w:r>
      <w:r w:rsidRPr="00522E01">
        <w:rPr>
          <w:rFonts w:cs="Arial"/>
          <w:i/>
          <w:color w:val="000000"/>
          <w:spacing w:val="4"/>
          <w:sz w:val="18"/>
          <w:szCs w:val="18"/>
          <w:u w:color="FFFFFF"/>
        </w:rPr>
        <w:t>Keiner Rückbaubewilligung bedürfen:</w:t>
      </w:r>
    </w:p>
    <w:p w:rsidR="00C126C4" w:rsidRPr="00522E01" w:rsidP="00C126C4">
      <w:pPr>
        <w:rPr>
          <w:rFonts w:cs="Arial"/>
          <w:i/>
          <w:color w:val="000000"/>
          <w:spacing w:val="4"/>
          <w:sz w:val="18"/>
          <w:szCs w:val="18"/>
          <w:u w:color="FFFFFF"/>
        </w:rPr>
      </w:pPr>
    </w:p>
    <w:p w:rsidR="00C126C4" w:rsidRPr="00522E01" w:rsidP="00C126C4">
      <w:pPr>
        <w:rPr>
          <w:rFonts w:cs="Arial"/>
          <w:i/>
          <w:color w:val="000000"/>
          <w:spacing w:val="4"/>
          <w:sz w:val="18"/>
          <w:szCs w:val="18"/>
          <w:u w:color="FFFFFF"/>
        </w:rPr>
      </w:pPr>
      <w:r w:rsidRPr="00522E01">
        <w:rPr>
          <w:rFonts w:cs="Arial"/>
          <w:i/>
          <w:color w:val="000000"/>
          <w:spacing w:val="4"/>
          <w:sz w:val="18"/>
          <w:szCs w:val="18"/>
          <w:u w:color="FFFFFF"/>
        </w:rPr>
        <w:t>a.</w:t>
      </w:r>
      <w:r w:rsidRPr="00522E01">
        <w:rPr>
          <w:rFonts w:cs="Arial"/>
          <w:i/>
          <w:color w:val="000000"/>
          <w:spacing w:val="4"/>
          <w:sz w:val="18"/>
          <w:szCs w:val="18"/>
          <w:u w:color="FFFFFF"/>
        </w:rPr>
        <w:tab/>
        <w:t>der Rückbau der in § 92 Abs. 1 und § 94 Abs. 1 aufgeführten Bauten und Anlagen;</w:t>
      </w:r>
    </w:p>
    <w:p w:rsidR="00C126C4" w:rsidRPr="00522E01" w:rsidP="00C126C4">
      <w:pPr>
        <w:ind w:left="705" w:hanging="705"/>
        <w:rPr>
          <w:rFonts w:cs="Arial"/>
          <w:i/>
          <w:color w:val="000000"/>
          <w:spacing w:val="4"/>
          <w:sz w:val="18"/>
          <w:szCs w:val="18"/>
          <w:u w:color="FFFFFF"/>
        </w:rPr>
      </w:pPr>
      <w:r w:rsidRPr="00522E01">
        <w:rPr>
          <w:rFonts w:cs="Arial"/>
          <w:i/>
          <w:color w:val="000000"/>
          <w:spacing w:val="4"/>
          <w:sz w:val="18"/>
          <w:szCs w:val="18"/>
          <w:u w:color="FFFFFF"/>
        </w:rPr>
        <w:t>b.</w:t>
      </w:r>
      <w:r w:rsidRPr="00522E01">
        <w:rPr>
          <w:rFonts w:cs="Arial"/>
          <w:i/>
          <w:color w:val="000000"/>
          <w:spacing w:val="4"/>
          <w:sz w:val="18"/>
          <w:szCs w:val="18"/>
          <w:u w:color="FFFFFF"/>
        </w:rPr>
        <w:tab/>
        <w:t>Rückbauten, die nicht im Zusammenhang mit einem Neubau erfolgen und bei denen voraussichtlich weniger als 50 m³ Abfall anfällt;</w:t>
      </w:r>
    </w:p>
    <w:p w:rsidR="00C126C4" w:rsidP="00C126C4">
      <w:pPr>
        <w:rPr>
          <w:rFonts w:cs="Arial"/>
          <w:i/>
          <w:color w:val="000000"/>
          <w:spacing w:val="4"/>
          <w:sz w:val="18"/>
          <w:szCs w:val="18"/>
          <w:u w:color="FFFFFF"/>
        </w:rPr>
      </w:pPr>
      <w:r w:rsidRPr="00522E01">
        <w:rPr>
          <w:rFonts w:cs="Arial"/>
          <w:i/>
          <w:color w:val="000000"/>
          <w:spacing w:val="4"/>
          <w:sz w:val="18"/>
          <w:szCs w:val="18"/>
          <w:u w:color="FFFFFF"/>
        </w:rPr>
        <w:t>c.</w:t>
      </w:r>
      <w:r w:rsidRPr="00522E01">
        <w:rPr>
          <w:rFonts w:cs="Arial"/>
          <w:i/>
          <w:color w:val="000000"/>
          <w:spacing w:val="4"/>
          <w:sz w:val="18"/>
          <w:szCs w:val="18"/>
          <w:u w:color="FFFFFF"/>
        </w:rPr>
        <w:tab/>
        <w:t>Grabungen für Leitungsbauten oder ähnliches, bei denen weniger als 200 m³ Aushubmaterial anfällt.</w:t>
      </w:r>
    </w:p>
    <w:p w:rsidR="00522E01" w:rsidRPr="00522E01" w:rsidP="00C126C4">
      <w:pPr>
        <w:rPr>
          <w:rFonts w:cs="Arial"/>
          <w:i/>
          <w:color w:val="000000"/>
          <w:spacing w:val="4"/>
          <w:sz w:val="18"/>
          <w:szCs w:val="18"/>
          <w:u w:color="FFFFFF"/>
        </w:rPr>
      </w:pPr>
    </w:p>
    <w:p w:rsidR="00C126C4" w:rsidRPr="00522E01" w:rsidP="00C126C4">
      <w:pPr>
        <w:rPr>
          <w:rFonts w:cs="Arial"/>
          <w:i/>
          <w:color w:val="000000"/>
          <w:spacing w:val="4"/>
          <w:sz w:val="18"/>
          <w:szCs w:val="18"/>
          <w:u w:color="FFFFFF"/>
          <w:vertAlign w:val="superscript"/>
        </w:rPr>
      </w:pPr>
      <w:r w:rsidRPr="00522E01">
        <w:rPr>
          <w:rFonts w:cs="Arial"/>
          <w:i/>
          <w:color w:val="000000"/>
          <w:spacing w:val="4"/>
          <w:sz w:val="18"/>
          <w:szCs w:val="18"/>
          <w:u w:color="FFFFFF"/>
          <w:vertAlign w:val="superscript"/>
        </w:rPr>
        <w:t xml:space="preserve">2 </w:t>
      </w:r>
      <w:r w:rsidRPr="00522E01">
        <w:rPr>
          <w:rFonts w:cs="Arial"/>
          <w:i/>
          <w:color w:val="000000"/>
          <w:spacing w:val="4"/>
          <w:sz w:val="18"/>
          <w:szCs w:val="18"/>
          <w:u w:color="FFFFFF"/>
        </w:rPr>
        <w:t>Der bewilligungsfreie Rückbau von Bauten und Anlagen sowie bauliche Massnahmen, die keiner Rückbaubewilligung bedürfen, entbinden die Bauherrschaft nicht von der Einhaltung der Vorschriften über den Rückbau, über die Trennung, Verwertung und Entsorgung der anfallenden Abfälle sowie über die Schadstoffermittlung und -entfernung.</w:t>
      </w:r>
    </w:p>
    <w:p w:rsidR="00795BC6" w:rsidP="00795BC6">
      <w:pPr>
        <w:rPr>
          <w:rFonts w:cs="Arial"/>
          <w:color w:val="000000"/>
          <w:spacing w:val="4"/>
          <w:sz w:val="18"/>
          <w:szCs w:val="18"/>
          <w:u w:color="FFFFFF"/>
        </w:rPr>
      </w:pPr>
    </w:p>
    <w:p w:rsidR="003547F1" w:rsidP="00795BC6">
      <w:pPr>
        <w:rPr>
          <w:rFonts w:cs="Arial"/>
          <w:color w:val="000000"/>
          <w:spacing w:val="4"/>
          <w:sz w:val="18"/>
          <w:szCs w:val="18"/>
          <w:u w:color="FFFFFF"/>
        </w:rPr>
      </w:pPr>
    </w:p>
    <w:p w:rsidR="003547F1" w:rsidP="00795BC6">
      <w:pPr>
        <w:rPr>
          <w:rFonts w:cs="Arial"/>
          <w:color w:val="000000"/>
          <w:spacing w:val="4"/>
          <w:sz w:val="18"/>
          <w:szCs w:val="18"/>
          <w:u w:color="FFFFFF"/>
        </w:rPr>
      </w:pPr>
    </w:p>
    <w:p w:rsidR="00795BC6" w:rsidRPr="001C56FE" w:rsidP="00795BC6">
      <w:pPr>
        <w:rPr>
          <w:rFonts w:cs="Arial"/>
          <w:i/>
          <w:color w:val="000000"/>
          <w:spacing w:val="4"/>
          <w:sz w:val="18"/>
          <w:szCs w:val="18"/>
          <w:u w:color="FFFFFF"/>
        </w:rPr>
      </w:pPr>
      <w:r w:rsidRPr="001C56FE">
        <w:rPr>
          <w:rFonts w:cs="Arial"/>
          <w:b/>
          <w:i/>
          <w:color w:val="000000"/>
          <w:spacing w:val="4"/>
          <w:sz w:val="18"/>
          <w:szCs w:val="18"/>
          <w:u w:color="FFFFFF"/>
        </w:rPr>
        <w:t>§ 93</w:t>
      </w:r>
      <w:r w:rsidRPr="001C56FE">
        <w:rPr>
          <w:rFonts w:cs="Arial"/>
          <w:b/>
          <w:i/>
          <w:color w:val="000000"/>
          <w:spacing w:val="4"/>
          <w:sz w:val="18"/>
          <w:szCs w:val="18"/>
          <w:u w:color="FFFFFF"/>
        </w:rPr>
        <w:tab/>
        <w:t xml:space="preserve">Verfahren </w:t>
      </w:r>
      <w:r w:rsidRPr="001C56FE">
        <w:rPr>
          <w:rFonts w:cs="Arial"/>
          <w:i/>
          <w:color w:val="000000"/>
          <w:spacing w:val="4"/>
          <w:sz w:val="18"/>
          <w:szCs w:val="18"/>
          <w:u w:color="FFFFFF"/>
        </w:rPr>
        <w:t>(Auszug aus dem RBV)</w:t>
      </w:r>
    </w:p>
    <w:p w:rsidR="00795BC6" w:rsidRPr="001C56FE" w:rsidP="00795BC6">
      <w:pPr>
        <w:rPr>
          <w:rFonts w:cs="Arial"/>
          <w:b/>
          <w:i/>
          <w:color w:val="000000"/>
          <w:spacing w:val="4"/>
          <w:sz w:val="18"/>
          <w:szCs w:val="18"/>
          <w:u w:color="FFFFFF"/>
        </w:rPr>
      </w:pPr>
    </w:p>
    <w:p w:rsidR="00795BC6" w:rsidRPr="001C56FE" w:rsidP="00795BC6">
      <w:pPr>
        <w:rPr>
          <w:rFonts w:cs="Arial"/>
          <w:i/>
          <w:color w:val="000000"/>
          <w:spacing w:val="4"/>
          <w:sz w:val="18"/>
          <w:szCs w:val="18"/>
          <w:u w:color="FFFFFF"/>
        </w:rPr>
      </w:pPr>
      <w:r w:rsidRPr="001C56FE">
        <w:rPr>
          <w:rFonts w:cs="Arial"/>
          <w:i/>
          <w:color w:val="000000"/>
          <w:spacing w:val="4"/>
          <w:sz w:val="18"/>
          <w:szCs w:val="18"/>
          <w:u w:color="FFFFFF"/>
          <w:vertAlign w:val="superscript"/>
        </w:rPr>
        <w:t>1</w:t>
      </w:r>
      <w:r w:rsidRPr="001C56FE">
        <w:rPr>
          <w:rFonts w:cs="Arial"/>
          <w:i/>
          <w:color w:val="000000"/>
          <w:spacing w:val="4"/>
          <w:sz w:val="18"/>
          <w:szCs w:val="18"/>
          <w:u w:color="FFFFFF"/>
        </w:rPr>
        <w:t xml:space="preserve"> Gesuche sind mit den für die Beurteilung des Bauvorhabens notwendigen Unterlagen (Situationsplan und Baupläne) dem Gemeinderat einzureichen. Dieser kann ergänzende Unterlagen nachverlangen.</w:t>
      </w:r>
    </w:p>
    <w:p w:rsidR="00795BC6" w:rsidRPr="001C56FE" w:rsidP="00795BC6">
      <w:pPr>
        <w:rPr>
          <w:rFonts w:cs="Arial"/>
          <w:i/>
          <w:color w:val="000000"/>
          <w:spacing w:val="4"/>
          <w:sz w:val="18"/>
          <w:szCs w:val="18"/>
          <w:u w:color="FFFFFF"/>
        </w:rPr>
      </w:pPr>
      <w:r w:rsidRPr="001C56FE">
        <w:rPr>
          <w:rFonts w:cs="Arial"/>
          <w:i/>
          <w:color w:val="000000"/>
          <w:spacing w:val="4"/>
          <w:sz w:val="18"/>
          <w:szCs w:val="18"/>
          <w:u w:color="FFFFFF"/>
          <w:vertAlign w:val="superscript"/>
        </w:rPr>
        <w:t>2</w:t>
      </w:r>
      <w:r w:rsidRPr="001C56FE">
        <w:rPr>
          <w:rFonts w:cs="Arial"/>
          <w:i/>
          <w:color w:val="000000"/>
          <w:spacing w:val="4"/>
          <w:sz w:val="18"/>
          <w:szCs w:val="18"/>
          <w:u w:color="FFFFFF"/>
        </w:rPr>
        <w:t xml:space="preserve"> Der Gemeinderat orientiert die Grundeigentümerinnen und Grundeigentümer der benachbarten Grundstücke in geeigneter Form über das Gesuch.</w:t>
      </w:r>
    </w:p>
    <w:p w:rsidR="00795BC6" w:rsidRPr="001C56FE" w:rsidP="00795BC6">
      <w:pPr>
        <w:rPr>
          <w:rFonts w:cs="Arial"/>
          <w:i/>
          <w:color w:val="000000"/>
          <w:spacing w:val="4"/>
          <w:sz w:val="18"/>
          <w:szCs w:val="18"/>
          <w:u w:color="FFFFFF"/>
        </w:rPr>
      </w:pPr>
      <w:r w:rsidRPr="001C56FE">
        <w:rPr>
          <w:rFonts w:cs="Arial"/>
          <w:i/>
          <w:color w:val="000000"/>
          <w:spacing w:val="4"/>
          <w:sz w:val="18"/>
          <w:szCs w:val="18"/>
          <w:u w:color="FFFFFF"/>
          <w:vertAlign w:val="superscript"/>
        </w:rPr>
        <w:t>3</w:t>
      </w:r>
      <w:r w:rsidRPr="001C56FE">
        <w:rPr>
          <w:rFonts w:cs="Arial"/>
          <w:i/>
          <w:color w:val="000000"/>
          <w:spacing w:val="4"/>
          <w:sz w:val="18"/>
          <w:szCs w:val="18"/>
          <w:u w:color="FFFFFF"/>
        </w:rPr>
        <w:t xml:space="preserve"> Die Nachbarschaft kann innert 10 Tagen seit der der Orientierung beim Gemeinderat Einsprache erheben.</w:t>
      </w:r>
    </w:p>
    <w:p w:rsidR="00795BC6" w:rsidRPr="001C56FE" w:rsidP="00795BC6">
      <w:pPr>
        <w:rPr>
          <w:rFonts w:cs="Arial"/>
          <w:i/>
          <w:color w:val="000000"/>
          <w:spacing w:val="4"/>
          <w:sz w:val="18"/>
          <w:szCs w:val="18"/>
          <w:u w:color="FFFFFF"/>
        </w:rPr>
      </w:pPr>
      <w:r w:rsidRPr="001C56FE">
        <w:rPr>
          <w:rFonts w:cs="Arial"/>
          <w:i/>
          <w:color w:val="000000"/>
          <w:spacing w:val="4"/>
          <w:sz w:val="18"/>
          <w:szCs w:val="18"/>
          <w:u w:color="FFFFFF"/>
          <w:vertAlign w:val="superscript"/>
        </w:rPr>
        <w:t>4</w:t>
      </w:r>
      <w:r w:rsidRPr="001C56FE">
        <w:rPr>
          <w:rFonts w:cs="Arial"/>
          <w:i/>
          <w:color w:val="000000"/>
          <w:spacing w:val="4"/>
          <w:sz w:val="18"/>
          <w:szCs w:val="18"/>
          <w:u w:color="FFFFFF"/>
        </w:rPr>
        <w:t xml:space="preserve"> Der Gemeinderat entscheidet über die Einsprachen. Gegen diesen Entscheid kann innert 10 Tagen bei der Baurekurskommission Beschwerde erhoben werden.</w:t>
      </w:r>
    </w:p>
    <w:p w:rsidR="00795BC6" w:rsidRPr="001C56FE" w:rsidP="00795BC6">
      <w:pPr>
        <w:rPr>
          <w:rFonts w:cs="Arial"/>
          <w:i/>
          <w:color w:val="000000"/>
          <w:spacing w:val="4"/>
          <w:sz w:val="18"/>
          <w:szCs w:val="18"/>
          <w:u w:color="FFFFFF"/>
        </w:rPr>
      </w:pPr>
      <w:r w:rsidRPr="001C56FE">
        <w:rPr>
          <w:rFonts w:cs="Arial"/>
          <w:i/>
          <w:color w:val="000000"/>
          <w:spacing w:val="4"/>
          <w:sz w:val="18"/>
          <w:szCs w:val="18"/>
          <w:u w:color="FFFFFF"/>
          <w:vertAlign w:val="superscript"/>
        </w:rPr>
        <w:t>5</w:t>
      </w:r>
      <w:r w:rsidRPr="001C56FE">
        <w:rPr>
          <w:rFonts w:cs="Arial"/>
          <w:i/>
          <w:color w:val="000000"/>
          <w:spacing w:val="4"/>
          <w:sz w:val="18"/>
          <w:szCs w:val="18"/>
          <w:u w:color="FFFFFF"/>
        </w:rPr>
        <w:t xml:space="preserve"> Sind keine Einsprachen eingegangen oder aber eingegangene rechtskräftig entschieden, erteilt der Gemeinderat die Baubewilligung mit den notwendigen Nebenbestimmungen.</w:t>
      </w:r>
    </w:p>
    <w:p w:rsidR="00795BC6" w:rsidRPr="001C56FE" w:rsidP="00795BC6">
      <w:pPr>
        <w:rPr>
          <w:rFonts w:cs="Arial"/>
          <w:i/>
          <w:color w:val="000000"/>
          <w:spacing w:val="4"/>
          <w:sz w:val="18"/>
          <w:szCs w:val="18"/>
          <w:u w:color="FFFFFF"/>
        </w:rPr>
      </w:pPr>
      <w:r w:rsidRPr="001C56FE">
        <w:rPr>
          <w:rFonts w:cs="Arial"/>
          <w:i/>
          <w:color w:val="000000"/>
          <w:spacing w:val="4"/>
          <w:sz w:val="18"/>
          <w:szCs w:val="18"/>
          <w:u w:color="FFFFFF"/>
          <w:vertAlign w:val="superscript"/>
        </w:rPr>
        <w:t>6</w:t>
      </w:r>
      <w:r w:rsidRPr="001C56FE">
        <w:rPr>
          <w:rFonts w:cs="Arial"/>
          <w:i/>
          <w:color w:val="000000"/>
          <w:spacing w:val="4"/>
          <w:sz w:val="18"/>
          <w:szCs w:val="18"/>
          <w:u w:color="FFFFFF"/>
        </w:rPr>
        <w:t xml:space="preserve"> Die Bestimmungen der Raumplanungs- und Baugesetzgebung über Baubeginn, Baueinstellung sowie über die Verpflichtung, rechtswidrige oder entgegen den genehmigten Plänen erstellte Bauten und Anlagen entfernen bzw. abändern zu lassen, geltend entsprechend. Zuständig für den Vollzug ist der Gemeinderat.</w:t>
      </w:r>
    </w:p>
    <w:p w:rsidR="00795BC6" w:rsidP="00795BC6">
      <w:pPr>
        <w:rPr>
          <w:rFonts w:cs="Arial"/>
          <w:i/>
          <w:color w:val="000000"/>
          <w:spacing w:val="4"/>
          <w:sz w:val="18"/>
          <w:szCs w:val="18"/>
          <w:u w:color="FFFFFF"/>
        </w:rPr>
      </w:pPr>
    </w:p>
    <w:p w:rsidR="00795BC6" w:rsidRPr="00351322" w:rsidP="00795BC6">
      <w:pPr>
        <w:rPr>
          <w:rFonts w:cs="Arial"/>
          <w:i/>
          <w:color w:val="000000"/>
          <w:spacing w:val="4"/>
          <w:sz w:val="18"/>
          <w:szCs w:val="18"/>
          <w:u w:color="FFFFFF"/>
        </w:rPr>
      </w:pPr>
    </w:p>
    <w:p w:rsidR="00795BC6" w:rsidRPr="00795BC6" w:rsidP="00795BC6">
      <w:pPr>
        <w:rPr>
          <w:rFonts w:cs="Arial"/>
          <w:color w:val="000000"/>
          <w:spacing w:val="4"/>
          <w:sz w:val="22"/>
          <w:szCs w:val="22"/>
          <w:u w:color="FFFFFF"/>
        </w:rPr>
      </w:pPr>
      <w:r w:rsidRPr="00795BC6">
        <w:rPr>
          <w:rFonts w:cs="Arial"/>
          <w:color w:val="000000"/>
          <w:spacing w:val="4"/>
          <w:sz w:val="22"/>
          <w:szCs w:val="22"/>
          <w:u w:color="FFFFFF"/>
        </w:rPr>
        <w:t xml:space="preserve">Gemäss der </w:t>
      </w:r>
      <w:r w:rsidRPr="00795BC6">
        <w:rPr>
          <w:rFonts w:cs="Arial"/>
          <w:b/>
          <w:color w:val="000000"/>
          <w:spacing w:val="4"/>
          <w:sz w:val="22"/>
          <w:szCs w:val="22"/>
          <w:u w:color="FFFFFF"/>
        </w:rPr>
        <w:t>Baubewilligungspraxis der Gemeinde Oberwil</w:t>
      </w:r>
      <w:r w:rsidRPr="00795BC6">
        <w:rPr>
          <w:rFonts w:cs="Arial"/>
          <w:color w:val="000000"/>
          <w:spacing w:val="4"/>
          <w:sz w:val="22"/>
          <w:szCs w:val="22"/>
          <w:u w:color="FFFFFF"/>
        </w:rPr>
        <w:t xml:space="preserve"> sind für folgende Bauten und Geräte </w:t>
      </w:r>
      <w:r w:rsidRPr="00795BC6">
        <w:rPr>
          <w:rFonts w:cs="Arial"/>
          <w:b/>
          <w:color w:val="000000"/>
          <w:spacing w:val="4"/>
          <w:sz w:val="22"/>
          <w:szCs w:val="22"/>
          <w:u w:val="single" w:color="FFFFFF"/>
        </w:rPr>
        <w:t>keine</w:t>
      </w:r>
      <w:r w:rsidRPr="00795BC6">
        <w:rPr>
          <w:rFonts w:cs="Arial"/>
          <w:color w:val="000000"/>
          <w:spacing w:val="4"/>
          <w:sz w:val="22"/>
          <w:szCs w:val="22"/>
          <w:u w:color="FFFFFF"/>
        </w:rPr>
        <w:t xml:space="preserve"> Baugesuche einzureichen:</w:t>
      </w:r>
    </w:p>
    <w:p w:rsidR="00795BC6" w:rsidRPr="00C54690" w:rsidP="00795BC6">
      <w:pPr>
        <w:rPr>
          <w:rFonts w:cs="Arial"/>
          <w:spacing w:val="4"/>
          <w:sz w:val="18"/>
          <w:szCs w:val="18"/>
          <w:u w:color="FFFFFF"/>
        </w:rPr>
      </w:pPr>
    </w:p>
    <w:p w:rsidR="00795BC6" w:rsidRPr="00C54690" w:rsidP="00795BC6">
      <w:pPr>
        <w:numPr>
          <w:ilvl w:val="0"/>
          <w:numId w:val="5"/>
        </w:numPr>
        <w:rPr>
          <w:rFonts w:cs="Arial"/>
          <w:color w:val="000000"/>
          <w:spacing w:val="4"/>
          <w:sz w:val="18"/>
          <w:szCs w:val="18"/>
          <w:u w:color="FFFFFF"/>
        </w:rPr>
      </w:pPr>
      <w:r w:rsidRPr="00005A85">
        <w:rPr>
          <w:rFonts w:cs="Arial"/>
          <w:b/>
          <w:color w:val="000000"/>
          <w:spacing w:val="4"/>
          <w:sz w:val="18"/>
          <w:szCs w:val="18"/>
          <w:u w:val="single" w:color="FFFFFF"/>
        </w:rPr>
        <w:t>Aussenwandschränke</w:t>
      </w:r>
      <w:r w:rsidRPr="00C54690">
        <w:rPr>
          <w:rFonts w:cs="Arial"/>
          <w:color w:val="000000"/>
          <w:spacing w:val="4"/>
          <w:sz w:val="18"/>
          <w:szCs w:val="18"/>
          <w:u w:color="FFFFFF"/>
        </w:rPr>
        <w:t xml:space="preserve"> mit eine</w:t>
      </w:r>
      <w:r>
        <w:rPr>
          <w:rFonts w:cs="Arial"/>
          <w:color w:val="000000"/>
          <w:spacing w:val="4"/>
          <w:sz w:val="18"/>
          <w:szCs w:val="18"/>
          <w:u w:color="FFFFFF"/>
        </w:rPr>
        <w:t>r</w:t>
      </w:r>
      <w:r w:rsidRPr="00C54690">
        <w:rPr>
          <w:rFonts w:cs="Arial"/>
          <w:color w:val="000000"/>
          <w:spacing w:val="4"/>
          <w:sz w:val="18"/>
          <w:szCs w:val="18"/>
          <w:u w:color="FFFFFF"/>
        </w:rPr>
        <w:t xml:space="preserve"> Tiefe von max. 0.80m, einer Höhe von max. 2.00m, einer Länge von max. 2.00m. Die Schränke dürfen keine Vordächer haben. Die Schränke müssen an die Fassade oder an die Parzellengrenze, resp. an die Sichtschutzwand zwischen 2 Sitzplätzen (gilt für Reiheneinfamilienhäuser und Doppelhäuser) gestellt werden.</w:t>
      </w:r>
    </w:p>
    <w:p w:rsidR="00795BC6" w:rsidRPr="00C54690" w:rsidP="00795BC6">
      <w:pPr>
        <w:numPr>
          <w:ilvl w:val="0"/>
          <w:numId w:val="5"/>
        </w:numPr>
        <w:rPr>
          <w:rFonts w:cs="Arial"/>
          <w:color w:val="000000"/>
          <w:spacing w:val="4"/>
          <w:sz w:val="18"/>
          <w:szCs w:val="18"/>
          <w:u w:color="FFFFFF"/>
        </w:rPr>
      </w:pPr>
      <w:r w:rsidRPr="00005A85">
        <w:rPr>
          <w:rFonts w:cs="Arial"/>
          <w:b/>
          <w:color w:val="000000"/>
          <w:spacing w:val="4"/>
          <w:sz w:val="18"/>
          <w:szCs w:val="18"/>
          <w:u w:val="single" w:color="FFFFFF"/>
        </w:rPr>
        <w:t>Gerätekisten</w:t>
      </w:r>
      <w:r w:rsidRPr="00C54690">
        <w:rPr>
          <w:rFonts w:cs="Arial"/>
          <w:color w:val="000000"/>
          <w:spacing w:val="4"/>
          <w:sz w:val="18"/>
          <w:szCs w:val="18"/>
          <w:u w:color="FFFFFF"/>
        </w:rPr>
        <w:t>, wenn sie eine maximale Höhe von 1.20m nicht überschreiten. Die Grundfläche darf max. 2.00m2 (1.00m x 2.00m) aufweisen.</w:t>
      </w:r>
    </w:p>
    <w:p w:rsidR="00795BC6" w:rsidRPr="00C54690" w:rsidP="00795BC6">
      <w:pPr>
        <w:numPr>
          <w:ilvl w:val="0"/>
          <w:numId w:val="5"/>
        </w:numPr>
        <w:rPr>
          <w:rFonts w:cs="Arial"/>
          <w:color w:val="000000"/>
          <w:spacing w:val="4"/>
          <w:sz w:val="18"/>
          <w:szCs w:val="18"/>
          <w:u w:color="FFFFFF"/>
        </w:rPr>
      </w:pPr>
      <w:r w:rsidRPr="00005A85">
        <w:rPr>
          <w:rFonts w:cs="Arial"/>
          <w:b/>
          <w:color w:val="000000"/>
          <w:spacing w:val="4"/>
          <w:sz w:val="18"/>
          <w:szCs w:val="18"/>
          <w:u w:color="FFFFFF"/>
        </w:rPr>
        <w:t>Kinderspielgeräte</w:t>
      </w:r>
      <w:r w:rsidRPr="00C54690">
        <w:rPr>
          <w:rFonts w:cs="Arial"/>
          <w:color w:val="000000"/>
          <w:spacing w:val="4"/>
          <w:sz w:val="18"/>
          <w:szCs w:val="18"/>
          <w:u w:color="FFFFFF"/>
        </w:rPr>
        <w:t xml:space="preserve"> im ortsüblichen Rahmen (RBV § 94, Abs. 1, lit g), vergl. Auch Ziffer 4.11</w:t>
      </w:r>
    </w:p>
    <w:p w:rsidR="00795BC6" w:rsidRPr="00C54690" w:rsidP="00795BC6">
      <w:pPr>
        <w:numPr>
          <w:ilvl w:val="0"/>
          <w:numId w:val="5"/>
        </w:numPr>
        <w:rPr>
          <w:rFonts w:cs="Arial"/>
          <w:color w:val="000000"/>
          <w:spacing w:val="4"/>
          <w:sz w:val="18"/>
          <w:szCs w:val="18"/>
          <w:u w:color="FFFFFF"/>
        </w:rPr>
      </w:pPr>
      <w:r w:rsidRPr="00005A85">
        <w:rPr>
          <w:rFonts w:cs="Arial"/>
          <w:b/>
          <w:color w:val="000000"/>
          <w:spacing w:val="4"/>
          <w:sz w:val="18"/>
          <w:szCs w:val="18"/>
          <w:u w:val="single" w:color="FFFFFF"/>
        </w:rPr>
        <w:t>Partyzelte</w:t>
      </w:r>
      <w:r w:rsidRPr="00C54690">
        <w:rPr>
          <w:rFonts w:cs="Arial"/>
          <w:color w:val="000000"/>
          <w:spacing w:val="4"/>
          <w:sz w:val="18"/>
          <w:szCs w:val="18"/>
          <w:u w:color="FFFFFF"/>
        </w:rPr>
        <w:t>, sofern sie nur temporär aufgebaut sind. Bleibt eine Zeltkonstruktion das ganze Jahr bestehen, gilt sie als Sitzplatzüberdachung und ist baubewilligungspflichtig.</w:t>
      </w:r>
    </w:p>
    <w:p w:rsidR="00795BC6" w:rsidRPr="00522E01" w:rsidP="00795BC6">
      <w:pPr>
        <w:numPr>
          <w:ilvl w:val="0"/>
          <w:numId w:val="5"/>
        </w:numPr>
        <w:rPr>
          <w:rFonts w:cs="Arial"/>
          <w:spacing w:val="4"/>
          <w:sz w:val="18"/>
          <w:szCs w:val="18"/>
          <w:u w:color="FFFFFF"/>
        </w:rPr>
      </w:pPr>
      <w:r w:rsidRPr="00005A85">
        <w:rPr>
          <w:rFonts w:cs="Arial"/>
          <w:b/>
          <w:color w:val="000000"/>
          <w:spacing w:val="4"/>
          <w:sz w:val="18"/>
          <w:szCs w:val="18"/>
          <w:u w:val="single" w:color="FFFFFF"/>
        </w:rPr>
        <w:t>Kleintierställe</w:t>
      </w:r>
      <w:r w:rsidRPr="00C54690">
        <w:rPr>
          <w:rFonts w:cs="Arial"/>
          <w:color w:val="000000"/>
          <w:spacing w:val="4"/>
          <w:sz w:val="18"/>
          <w:szCs w:val="18"/>
          <w:u w:color="FFFFFF"/>
        </w:rPr>
        <w:t xml:space="preserve"> mit einer Tiefe von max. 0.80m, einer Höhe von max. 1.20m, einer Länge von max. 2.00m.</w:t>
      </w:r>
    </w:p>
    <w:p w:rsidR="00795BC6" w:rsidP="00795BC6">
      <w:pPr>
        <w:rPr>
          <w:rFonts w:cs="Arial"/>
          <w:b/>
          <w:color w:val="000000"/>
          <w:spacing w:val="4"/>
          <w:sz w:val="18"/>
          <w:szCs w:val="18"/>
          <w:u w:val="single" w:color="FFFFFF"/>
        </w:rPr>
      </w:pPr>
    </w:p>
    <w:p w:rsidR="00522E01" w:rsidP="00795BC6">
      <w:pPr>
        <w:rPr>
          <w:rFonts w:cs="Arial"/>
          <w:color w:val="000000"/>
          <w:spacing w:val="4"/>
          <w:sz w:val="18"/>
          <w:szCs w:val="18"/>
          <w:u w:color="FFFFFF"/>
        </w:rPr>
      </w:pPr>
    </w:p>
    <w:p w:rsidR="00A25942" w:rsidRPr="00A25942" w:rsidP="00795BC6">
      <w:pPr>
        <w:rPr>
          <w:rFonts w:cs="Arial"/>
          <w:b/>
          <w:color w:val="000000"/>
          <w:spacing w:val="4"/>
          <w:sz w:val="22"/>
          <w:szCs w:val="22"/>
          <w:u w:color="FFFFFF"/>
        </w:rPr>
      </w:pPr>
      <w:r w:rsidRPr="00A25942">
        <w:rPr>
          <w:rFonts w:cs="Arial"/>
          <w:b/>
          <w:color w:val="000000"/>
          <w:spacing w:val="4"/>
          <w:sz w:val="22"/>
          <w:szCs w:val="22"/>
          <w:u w:color="FFFFFF"/>
        </w:rPr>
        <w:t>Kleinbaugesuche</w:t>
      </w:r>
    </w:p>
    <w:p w:rsidR="00A25942" w:rsidP="00795BC6">
      <w:pPr>
        <w:rPr>
          <w:rFonts w:cs="Arial"/>
          <w:color w:val="000000"/>
          <w:spacing w:val="4"/>
          <w:sz w:val="18"/>
          <w:szCs w:val="18"/>
          <w:u w:color="FFFFFF"/>
        </w:rPr>
      </w:pPr>
    </w:p>
    <w:p w:rsidR="00795BC6" w:rsidRPr="00C54690" w:rsidP="00795BC6">
      <w:pPr>
        <w:rPr>
          <w:rFonts w:cs="Arial"/>
          <w:color w:val="000000"/>
          <w:spacing w:val="4"/>
          <w:sz w:val="18"/>
          <w:szCs w:val="18"/>
          <w:u w:color="FFFFFF"/>
        </w:rPr>
      </w:pPr>
      <w:r w:rsidRPr="00C54690">
        <w:rPr>
          <w:rFonts w:cs="Arial"/>
          <w:color w:val="000000"/>
          <w:spacing w:val="4"/>
          <w:sz w:val="18"/>
          <w:szCs w:val="18"/>
          <w:u w:color="FFFFFF"/>
        </w:rPr>
        <w:t xml:space="preserve">Für </w:t>
      </w:r>
      <w:r w:rsidRPr="00C54690">
        <w:rPr>
          <w:rFonts w:cs="Arial"/>
          <w:color w:val="000000"/>
          <w:spacing w:val="4"/>
          <w:sz w:val="18"/>
          <w:szCs w:val="18"/>
          <w:u w:val="single" w:color="FFFFFF"/>
        </w:rPr>
        <w:t xml:space="preserve">freistehende </w:t>
      </w:r>
      <w:r w:rsidRPr="00C54690">
        <w:rPr>
          <w:rFonts w:cs="Arial"/>
          <w:color w:val="000000"/>
          <w:spacing w:val="4"/>
          <w:sz w:val="18"/>
          <w:szCs w:val="18"/>
          <w:u w:color="FFFFFF"/>
        </w:rPr>
        <w:t xml:space="preserve">Kleinbauten bis </w:t>
      </w:r>
      <w:r w:rsidRPr="002C1D7D">
        <w:rPr>
          <w:rFonts w:cs="Arial"/>
          <w:b/>
          <w:color w:val="000000"/>
          <w:spacing w:val="4"/>
          <w:sz w:val="18"/>
          <w:szCs w:val="18"/>
          <w:u w:color="FFFFFF"/>
        </w:rPr>
        <w:t>12.00m</w:t>
      </w:r>
      <w:r w:rsidRPr="002C1D7D">
        <w:rPr>
          <w:rFonts w:cs="Arial"/>
          <w:b/>
          <w:color w:val="000000"/>
          <w:spacing w:val="4"/>
          <w:sz w:val="18"/>
          <w:szCs w:val="18"/>
          <w:u w:color="FFFFFF"/>
          <w:vertAlign w:val="superscript"/>
        </w:rPr>
        <w:t>2</w:t>
      </w:r>
      <w:r w:rsidRPr="00C54690">
        <w:rPr>
          <w:rFonts w:cs="Arial"/>
          <w:color w:val="000000"/>
          <w:spacing w:val="4"/>
          <w:sz w:val="18"/>
          <w:szCs w:val="18"/>
          <w:u w:color="FFFFFF"/>
        </w:rPr>
        <w:t xml:space="preserve"> Grundfläche und einer Höhe bis </w:t>
      </w:r>
      <w:r w:rsidRPr="002C1D7D">
        <w:rPr>
          <w:rFonts w:cs="Arial"/>
          <w:b/>
          <w:color w:val="000000"/>
          <w:spacing w:val="4"/>
          <w:sz w:val="18"/>
          <w:szCs w:val="18"/>
          <w:u w:color="FFFFFF"/>
        </w:rPr>
        <w:t>max. 2.50m</w:t>
      </w:r>
      <w:r w:rsidRPr="00C54690">
        <w:rPr>
          <w:rFonts w:cs="Arial"/>
          <w:color w:val="000000"/>
          <w:spacing w:val="4"/>
          <w:sz w:val="18"/>
          <w:szCs w:val="18"/>
          <w:u w:color="FFFFFF"/>
        </w:rPr>
        <w:t xml:space="preserve"> ab bestehendem Terrain benötigt die</w:t>
      </w:r>
      <w:r>
        <w:rPr>
          <w:rFonts w:cs="Arial"/>
          <w:color w:val="000000"/>
          <w:spacing w:val="4"/>
          <w:sz w:val="18"/>
          <w:szCs w:val="18"/>
          <w:u w:color="FFFFFF"/>
        </w:rPr>
        <w:t xml:space="preserve"> </w:t>
      </w:r>
      <w:r w:rsidRPr="00C54690">
        <w:rPr>
          <w:rFonts w:cs="Arial"/>
          <w:color w:val="000000"/>
          <w:spacing w:val="4"/>
          <w:sz w:val="18"/>
          <w:szCs w:val="18"/>
          <w:u w:color="FFFFFF"/>
        </w:rPr>
        <w:t xml:space="preserve">Abteilung Bauten und Planung für das Kleinbaugesuch: </w:t>
      </w:r>
    </w:p>
    <w:p w:rsidR="00795BC6" w:rsidRPr="00C54690" w:rsidP="00795BC6">
      <w:pPr>
        <w:rPr>
          <w:rFonts w:cs="Arial"/>
          <w:color w:val="000000"/>
          <w:spacing w:val="4"/>
          <w:sz w:val="18"/>
          <w:szCs w:val="18"/>
          <w:u w:color="FFFFFF"/>
        </w:rPr>
      </w:pPr>
    </w:p>
    <w:p w:rsidR="00795BC6" w:rsidRPr="00C54690" w:rsidP="00795BC6">
      <w:pPr>
        <w:numPr>
          <w:ilvl w:val="0"/>
          <w:numId w:val="6"/>
        </w:numPr>
        <w:rPr>
          <w:rFonts w:cs="Arial"/>
          <w:color w:val="000000"/>
          <w:spacing w:val="4"/>
          <w:sz w:val="18"/>
          <w:szCs w:val="18"/>
          <w:u w:color="FFFFFF"/>
        </w:rPr>
      </w:pPr>
      <w:r w:rsidRPr="00C54690">
        <w:rPr>
          <w:rFonts w:cs="Arial"/>
          <w:color w:val="000000"/>
          <w:spacing w:val="4"/>
          <w:sz w:val="18"/>
          <w:szCs w:val="18"/>
          <w:u w:color="FFFFFF"/>
        </w:rPr>
        <w:t xml:space="preserve">Eine Kopie eines Situationsplans </w:t>
      </w:r>
      <w:r>
        <w:rPr>
          <w:rFonts w:cs="Arial"/>
          <w:color w:val="000000"/>
          <w:spacing w:val="4"/>
          <w:sz w:val="18"/>
          <w:szCs w:val="18"/>
          <w:u w:color="FFFFFF"/>
        </w:rPr>
        <w:t xml:space="preserve">(Google Maps o.ä.) </w:t>
      </w:r>
      <w:r w:rsidRPr="00C54690">
        <w:rPr>
          <w:rFonts w:cs="Arial"/>
          <w:color w:val="000000"/>
          <w:spacing w:val="4"/>
          <w:sz w:val="18"/>
          <w:szCs w:val="18"/>
          <w:u w:color="FFFFFF"/>
        </w:rPr>
        <w:t>mit aktueller Situation, in dem das projektierte Gebäude gezeichnet und die Grenzabstände vermasst sind.</w:t>
      </w:r>
    </w:p>
    <w:p w:rsidR="00795BC6" w:rsidP="00795BC6">
      <w:pPr>
        <w:numPr>
          <w:ilvl w:val="0"/>
          <w:numId w:val="6"/>
        </w:numPr>
        <w:rPr>
          <w:rFonts w:cs="Arial"/>
          <w:color w:val="000000"/>
          <w:spacing w:val="4"/>
          <w:sz w:val="18"/>
          <w:szCs w:val="18"/>
          <w:u w:color="FFFFFF"/>
        </w:rPr>
      </w:pPr>
      <w:r w:rsidRPr="00C54690">
        <w:rPr>
          <w:rFonts w:cs="Arial"/>
          <w:color w:val="000000"/>
          <w:spacing w:val="4"/>
          <w:sz w:val="18"/>
          <w:szCs w:val="18"/>
          <w:u w:color="FFFFFF"/>
        </w:rPr>
        <w:t>Das schriftliche Einverständnis aller betroffenen Grundeigentümer (Nachbarn) für ein allfälliges Grenz- oder Näherbaurecht auf den Baugesuchsplänen (z.B. Situationsplan).</w:t>
      </w:r>
    </w:p>
    <w:p w:rsidR="00A25942" w:rsidRPr="00C54690" w:rsidP="00A25942">
      <w:pPr>
        <w:ind w:left="340"/>
        <w:rPr>
          <w:rFonts w:cs="Arial"/>
          <w:color w:val="000000"/>
          <w:spacing w:val="4"/>
          <w:sz w:val="18"/>
          <w:szCs w:val="18"/>
          <w:u w:color="FFFFFF"/>
        </w:rPr>
      </w:pPr>
      <w:r>
        <w:rPr>
          <w:rFonts w:cs="Arial"/>
          <w:color w:val="000000"/>
          <w:spacing w:val="4"/>
          <w:sz w:val="18"/>
          <w:szCs w:val="18"/>
          <w:u w:color="FFFFFF"/>
        </w:rPr>
        <w:t>Gemäss Kantonalem Recht muss eine Kleinbaute einen Grenzabstand von min. 2.0 m zur Nachbarparzelle einhalten. Wird dieser unterschritten muss die Zustimmung (auf den Plänen) des Eigentümers der Nachbarparzelle eingeholt werden).</w:t>
      </w:r>
    </w:p>
    <w:p w:rsidR="00795BC6" w:rsidRPr="00C54690" w:rsidP="00795BC6">
      <w:pPr>
        <w:numPr>
          <w:ilvl w:val="0"/>
          <w:numId w:val="6"/>
        </w:numPr>
        <w:rPr>
          <w:rFonts w:cs="Arial"/>
          <w:color w:val="000000"/>
          <w:spacing w:val="4"/>
          <w:sz w:val="18"/>
          <w:szCs w:val="18"/>
          <w:u w:color="FFFFFF"/>
        </w:rPr>
      </w:pPr>
      <w:r w:rsidRPr="00C54690">
        <w:rPr>
          <w:rFonts w:cs="Arial"/>
          <w:color w:val="000000"/>
          <w:spacing w:val="4"/>
          <w:sz w:val="18"/>
          <w:szCs w:val="18"/>
          <w:u w:color="FFFFFF"/>
        </w:rPr>
        <w:t>Die vermassten Pläne des Bauprojekts (Länge, Breite, Höhe) oder ein vermasster Prospekt (Gartenhaus, Gewächshaus usw.)</w:t>
      </w:r>
    </w:p>
    <w:p w:rsidR="00795BC6" w:rsidP="00795BC6">
      <w:pPr>
        <w:tabs>
          <w:tab w:val="left" w:pos="8364"/>
          <w:tab w:val="left" w:pos="9640"/>
        </w:tabs>
        <w:rPr>
          <w:rFonts w:cs="Arial"/>
          <w:bCs/>
          <w:spacing w:val="4"/>
          <w:sz w:val="18"/>
          <w:szCs w:val="18"/>
          <w:u w:color="FFFFFF"/>
        </w:rPr>
      </w:pPr>
    </w:p>
    <w:p w:rsidR="00795BC6" w:rsidRPr="00C54690" w:rsidP="00795BC6">
      <w:pPr>
        <w:tabs>
          <w:tab w:val="left" w:pos="8364"/>
          <w:tab w:val="left" w:pos="9640"/>
        </w:tabs>
        <w:rPr>
          <w:rFonts w:cs="Arial"/>
          <w:b/>
          <w:bCs/>
          <w:spacing w:val="4"/>
          <w:sz w:val="18"/>
          <w:szCs w:val="18"/>
          <w:u w:color="FFFFFF"/>
        </w:rPr>
      </w:pPr>
    </w:p>
    <w:p w:rsidR="00795BC6" w:rsidRPr="00C54690" w:rsidP="00795BC6">
      <w:pPr>
        <w:tabs>
          <w:tab w:val="left" w:pos="8364"/>
          <w:tab w:val="left" w:pos="9640"/>
        </w:tabs>
        <w:rPr>
          <w:rFonts w:cs="Arial"/>
          <w:b/>
          <w:color w:val="000000"/>
          <w:spacing w:val="4"/>
          <w:sz w:val="22"/>
          <w:szCs w:val="22"/>
          <w:u w:color="FFFFFF"/>
        </w:rPr>
      </w:pPr>
      <w:r w:rsidRPr="00C54690">
        <w:rPr>
          <w:rFonts w:cs="Arial"/>
          <w:b/>
          <w:color w:val="000000"/>
          <w:spacing w:val="4"/>
          <w:sz w:val="22"/>
          <w:szCs w:val="22"/>
          <w:u w:color="FFFFFF"/>
        </w:rPr>
        <w:t>4.1 Pergola</w:t>
      </w:r>
    </w:p>
    <w:p w:rsidR="00795BC6" w:rsidRPr="00C54690" w:rsidP="00795BC6">
      <w:pPr>
        <w:tabs>
          <w:tab w:val="left" w:pos="8364"/>
          <w:tab w:val="left" w:pos="9640"/>
        </w:tabs>
        <w:rPr>
          <w:rFonts w:cs="Arial"/>
          <w:b/>
          <w:spacing w:val="4"/>
          <w:sz w:val="18"/>
          <w:szCs w:val="18"/>
          <w:u w:val="single" w:color="FFFFFF"/>
        </w:rPr>
      </w:pPr>
    </w:p>
    <w:p w:rsidR="00795BC6" w:rsidRPr="00C54690" w:rsidP="00795BC6">
      <w:pPr>
        <w:rPr>
          <w:rFonts w:cs="Arial"/>
          <w:color w:val="000000"/>
          <w:spacing w:val="4"/>
          <w:sz w:val="18"/>
          <w:szCs w:val="18"/>
          <w:u w:color="FFFFFF"/>
        </w:rPr>
      </w:pPr>
      <w:r w:rsidRPr="00C54690">
        <w:rPr>
          <w:rFonts w:cs="Arial"/>
          <w:color w:val="000000"/>
          <w:spacing w:val="4"/>
          <w:sz w:val="18"/>
          <w:szCs w:val="18"/>
          <w:u w:color="FFFFFF"/>
        </w:rPr>
        <w:t xml:space="preserve">Eine Pergola ist eine </w:t>
      </w:r>
      <w:r w:rsidRPr="00C54690">
        <w:rPr>
          <w:rFonts w:cs="Arial"/>
          <w:color w:val="000000"/>
          <w:spacing w:val="4"/>
          <w:sz w:val="18"/>
          <w:szCs w:val="18"/>
          <w:u w:val="single" w:color="FFFFFF"/>
        </w:rPr>
        <w:t>nicht</w:t>
      </w:r>
      <w:r w:rsidRPr="00C54690">
        <w:rPr>
          <w:rFonts w:cs="Arial"/>
          <w:color w:val="000000"/>
          <w:spacing w:val="4"/>
          <w:sz w:val="18"/>
          <w:szCs w:val="18"/>
          <w:u w:color="FFFFFF"/>
        </w:rPr>
        <w:t xml:space="preserve"> überdachte, allseitig offene Konstruktion, wird oft von Kletterpflanzen bewachsen und dient somit als natürlicher Sonnenschutz. </w:t>
      </w:r>
    </w:p>
    <w:p w:rsidR="00795BC6" w:rsidRPr="00C54690" w:rsidP="00795BC6">
      <w:pPr>
        <w:rPr>
          <w:rFonts w:cs="Arial"/>
          <w:color w:val="000000"/>
          <w:spacing w:val="4"/>
          <w:sz w:val="18"/>
          <w:szCs w:val="18"/>
          <w:u w:color="FFFFFF"/>
        </w:rPr>
      </w:pPr>
      <w:r w:rsidRPr="00C54690">
        <w:rPr>
          <w:rFonts w:cs="Arial"/>
          <w:color w:val="000000"/>
          <w:spacing w:val="4"/>
          <w:sz w:val="18"/>
          <w:szCs w:val="18"/>
          <w:u w:color="FFFFFF"/>
        </w:rPr>
        <w:t>Gemäss § 94 Abs. 1 lit. g. der Verordnung zum kantonalen Raumplanungs- und Baugesetz (RBV) sind Pergolen (offene Konstruktionen / ungedeckte Sitzplätze) nicht baubewilligungspflichtig und werden nicht zur Bebauung gerechnet.</w:t>
      </w:r>
    </w:p>
    <w:p w:rsidR="00795BC6" w:rsidRPr="00C54690" w:rsidP="00795BC6">
      <w:pPr>
        <w:rPr>
          <w:rFonts w:cs="Arial"/>
          <w:color w:val="000000"/>
          <w:spacing w:val="4"/>
          <w:sz w:val="18"/>
          <w:szCs w:val="18"/>
          <w:u w:color="FFFFFF"/>
        </w:rPr>
      </w:pPr>
      <w:r w:rsidRPr="00C54690">
        <w:rPr>
          <w:rFonts w:cs="Arial"/>
          <w:spacing w:val="4"/>
          <w:sz w:val="18"/>
          <w:szCs w:val="18"/>
          <w:u w:color="FFFFFF"/>
        </w:rPr>
        <w:t>Eine Pergola kann, ohne Baubewilligungspflicht, einseitig an die Fassade montiert werden.</w:t>
      </w:r>
    </w:p>
    <w:p w:rsidR="00795BC6" w:rsidRPr="00C54690" w:rsidP="00795BC6">
      <w:pPr>
        <w:rPr>
          <w:rFonts w:cs="Arial"/>
          <w:color w:val="000000"/>
          <w:spacing w:val="4"/>
          <w:sz w:val="18"/>
          <w:szCs w:val="18"/>
          <w:u w:color="FFFFFF"/>
        </w:rPr>
      </w:pPr>
      <w:r w:rsidRPr="00C54690">
        <w:rPr>
          <w:rFonts w:cs="Arial"/>
          <w:color w:val="000000"/>
          <w:spacing w:val="4"/>
          <w:sz w:val="18"/>
          <w:szCs w:val="18"/>
          <w:u w:color="FFFFFF"/>
        </w:rPr>
        <w:t xml:space="preserve">Wird eine Pergola überdacht oder mit einem mobilen Sonnenschutz versehen, gilt sie als Sitzplatzüberdachung und muss zur Bebauung </w:t>
      </w:r>
      <w:r w:rsidR="0005302A">
        <w:rPr>
          <w:rFonts w:cs="Arial"/>
          <w:color w:val="000000"/>
          <w:spacing w:val="4"/>
          <w:sz w:val="18"/>
          <w:szCs w:val="18"/>
          <w:u w:color="FFFFFF"/>
        </w:rPr>
        <w:t xml:space="preserve">(Nebenbaufläche) </w:t>
      </w:r>
      <w:r w:rsidRPr="00C54690">
        <w:rPr>
          <w:rFonts w:cs="Arial"/>
          <w:color w:val="000000"/>
          <w:spacing w:val="4"/>
          <w:sz w:val="18"/>
          <w:szCs w:val="18"/>
          <w:u w:color="FFFFFF"/>
        </w:rPr>
        <w:t xml:space="preserve">gerechnet werden. </w:t>
      </w:r>
    </w:p>
    <w:p w:rsidR="00795BC6" w:rsidRPr="00C54690" w:rsidP="00795BC6">
      <w:pPr>
        <w:rPr>
          <w:rFonts w:cs="Arial"/>
          <w:color w:val="000000"/>
          <w:spacing w:val="4"/>
          <w:sz w:val="18"/>
          <w:szCs w:val="18"/>
          <w:u w:color="FFFFFF"/>
        </w:rPr>
      </w:pPr>
      <w:r w:rsidRPr="00C54690">
        <w:rPr>
          <w:rFonts w:cs="Arial"/>
          <w:color w:val="000000"/>
          <w:spacing w:val="4"/>
          <w:sz w:val="18"/>
          <w:szCs w:val="18"/>
          <w:u w:color="FFFFFF"/>
        </w:rPr>
        <w:t>Sitzplatzüberdachungen oder ähnliche Konstruktionen sind baubewilligungs- und abstandspflichtig.</w:t>
      </w:r>
    </w:p>
    <w:p w:rsidR="00795BC6" w:rsidRPr="00C54690" w:rsidP="00795BC6">
      <w:pPr>
        <w:rPr>
          <w:rFonts w:cs="Arial"/>
          <w:spacing w:val="4"/>
          <w:sz w:val="18"/>
          <w:szCs w:val="18"/>
          <w:u w:color="FFFFFF"/>
        </w:rPr>
      </w:pPr>
    </w:p>
    <w:p w:rsidR="00795BC6" w:rsidP="00795BC6">
      <w:pPr>
        <w:rPr>
          <w:rFonts w:cs="Arial"/>
          <w:spacing w:val="4"/>
          <w:sz w:val="18"/>
          <w:szCs w:val="18"/>
          <w:u w:color="FFFFFF"/>
        </w:rPr>
      </w:pPr>
    </w:p>
    <w:p w:rsidR="003547F1" w:rsidP="00795BC6">
      <w:pPr>
        <w:rPr>
          <w:rFonts w:cs="Arial"/>
          <w:spacing w:val="4"/>
          <w:sz w:val="18"/>
          <w:szCs w:val="18"/>
          <w:u w:color="FFFFFF"/>
        </w:rPr>
      </w:pPr>
    </w:p>
    <w:p w:rsidR="00795BC6" w:rsidRPr="00C54690" w:rsidP="00795BC6">
      <w:pPr>
        <w:rPr>
          <w:rFonts w:cs="Arial"/>
          <w:b/>
          <w:color w:val="000000"/>
          <w:spacing w:val="4"/>
          <w:sz w:val="22"/>
          <w:szCs w:val="22"/>
          <w:u w:color="FFFFFF"/>
        </w:rPr>
      </w:pPr>
      <w:r w:rsidRPr="00C54690">
        <w:rPr>
          <w:rFonts w:cs="Arial"/>
          <w:b/>
          <w:bCs/>
          <w:color w:val="000000"/>
          <w:spacing w:val="4"/>
          <w:sz w:val="22"/>
          <w:szCs w:val="22"/>
          <w:u w:color="FFFFFF"/>
        </w:rPr>
        <w:t>4.2 Sitzplatzüberdachung / Gedeckter Sitzplatz / Vordächer</w:t>
      </w:r>
    </w:p>
    <w:p w:rsidR="00795BC6" w:rsidRPr="00C54690" w:rsidP="00795BC6">
      <w:pPr>
        <w:rPr>
          <w:rFonts w:cs="Arial"/>
          <w:b/>
          <w:color w:val="000000"/>
          <w:spacing w:val="4"/>
          <w:sz w:val="18"/>
          <w:szCs w:val="18"/>
          <w:u w:color="FFFFFF"/>
        </w:rPr>
      </w:pPr>
    </w:p>
    <w:p w:rsidR="00795BC6" w:rsidRPr="00C54690" w:rsidP="00795BC6">
      <w:pPr>
        <w:rPr>
          <w:rFonts w:cs="Arial"/>
          <w:color w:val="000000"/>
          <w:spacing w:val="4"/>
          <w:sz w:val="18"/>
          <w:szCs w:val="18"/>
          <w:u w:color="FFFFFF"/>
        </w:rPr>
      </w:pPr>
      <w:r w:rsidRPr="00C54690">
        <w:rPr>
          <w:rFonts w:cs="Arial"/>
          <w:color w:val="000000"/>
          <w:spacing w:val="4"/>
          <w:sz w:val="18"/>
          <w:szCs w:val="18"/>
          <w:u w:color="FFFFFF"/>
        </w:rPr>
        <w:t xml:space="preserve">Eine Sitzplatzüberdachung ist eine überdachte, mindestens auf der Vorderseite offene, Konstruktion und dient neben dem </w:t>
      </w:r>
    </w:p>
    <w:p w:rsidR="00795BC6" w:rsidRPr="00C54690" w:rsidP="00795BC6">
      <w:pPr>
        <w:rPr>
          <w:rFonts w:cs="Arial"/>
          <w:color w:val="000000"/>
          <w:spacing w:val="4"/>
          <w:sz w:val="18"/>
          <w:szCs w:val="18"/>
          <w:u w:color="FFFFFF"/>
        </w:rPr>
      </w:pPr>
      <w:r w:rsidRPr="00C54690">
        <w:rPr>
          <w:rFonts w:cs="Arial"/>
          <w:color w:val="000000"/>
          <w:spacing w:val="4"/>
          <w:sz w:val="18"/>
          <w:szCs w:val="18"/>
          <w:u w:color="FFFFFF"/>
        </w:rPr>
        <w:t>Sonnen- auch dem Witterungsschutz. Eine Sitzplatzüberdachung muss zur Bebauung gerechnet werden. Sitzplatzüberdachungen oder ähnliche Konstruktionen erfordern ein ordentliches Baugesuch beim Bauinspektorat Liestal.</w:t>
      </w:r>
    </w:p>
    <w:p w:rsidR="00795BC6" w:rsidRPr="00C54690" w:rsidP="00795BC6">
      <w:pPr>
        <w:rPr>
          <w:rFonts w:cs="Arial"/>
          <w:color w:val="000000"/>
          <w:spacing w:val="4"/>
          <w:sz w:val="18"/>
          <w:szCs w:val="18"/>
          <w:u w:color="FFFFFF"/>
        </w:rPr>
      </w:pPr>
      <w:r w:rsidRPr="00C54690">
        <w:rPr>
          <w:rFonts w:cs="Arial"/>
          <w:color w:val="000000"/>
          <w:spacing w:val="4"/>
          <w:sz w:val="18"/>
          <w:szCs w:val="18"/>
          <w:u w:color="FFFFFF"/>
        </w:rPr>
        <w:t>Frei auskragende Vordächer bis max. 1.00m Auskragung werden nicht zur Bebauung gerechnet, sind jedoch baubewilligungspflichtig.</w:t>
      </w:r>
    </w:p>
    <w:p w:rsidR="00795BC6" w:rsidRPr="00C54690" w:rsidP="00795BC6">
      <w:pPr>
        <w:rPr>
          <w:rFonts w:cs="Arial"/>
          <w:b/>
          <w:spacing w:val="4"/>
          <w:sz w:val="18"/>
          <w:szCs w:val="18"/>
          <w:u w:color="FFFFFF"/>
        </w:rPr>
      </w:pPr>
    </w:p>
    <w:p w:rsidR="00795BC6" w:rsidRPr="00C54690" w:rsidP="00795BC6">
      <w:pPr>
        <w:rPr>
          <w:rFonts w:cs="Arial"/>
          <w:b/>
          <w:spacing w:val="4"/>
          <w:sz w:val="18"/>
          <w:szCs w:val="18"/>
          <w:u w:color="FFFFFF"/>
        </w:rPr>
      </w:pPr>
    </w:p>
    <w:p w:rsidR="00795BC6" w:rsidRPr="00C54690" w:rsidP="00795BC6">
      <w:pPr>
        <w:rPr>
          <w:rFonts w:cs="Arial"/>
          <w:b/>
          <w:color w:val="000000"/>
          <w:spacing w:val="4"/>
          <w:sz w:val="22"/>
          <w:szCs w:val="22"/>
          <w:u w:val="single" w:color="FFFFFF"/>
        </w:rPr>
      </w:pPr>
      <w:r w:rsidRPr="00C54690">
        <w:rPr>
          <w:rFonts w:cs="Arial"/>
          <w:b/>
          <w:color w:val="000000"/>
          <w:spacing w:val="4"/>
          <w:sz w:val="22"/>
          <w:szCs w:val="22"/>
          <w:u w:color="FFFFFF"/>
        </w:rPr>
        <w:t>4.3 Unterstände für Velos und Mofas</w:t>
      </w:r>
    </w:p>
    <w:p w:rsidR="00795BC6" w:rsidRPr="00C54690" w:rsidP="00795BC6">
      <w:pPr>
        <w:rPr>
          <w:rFonts w:cs="Arial"/>
          <w:b/>
          <w:spacing w:val="4"/>
          <w:sz w:val="18"/>
          <w:szCs w:val="18"/>
          <w:u w:val="single" w:color="FFFFFF"/>
        </w:rPr>
      </w:pPr>
    </w:p>
    <w:p w:rsidR="00795BC6" w:rsidRPr="00C54690" w:rsidP="00795BC6">
      <w:pPr>
        <w:autoSpaceDE w:val="0"/>
        <w:autoSpaceDN w:val="0"/>
        <w:adjustRightInd w:val="0"/>
        <w:rPr>
          <w:rFonts w:cs="Arial"/>
          <w:sz w:val="18"/>
          <w:szCs w:val="18"/>
        </w:rPr>
      </w:pPr>
      <w:r w:rsidRPr="00C54690">
        <w:rPr>
          <w:rFonts w:cs="Arial"/>
          <w:sz w:val="18"/>
          <w:szCs w:val="18"/>
        </w:rPr>
        <w:t>Freistehende Velounterstände in Leichtbauweise ausserhalb von Kernzonen und Quartierplanperimetern, sofern sie eine Höhe von 1,50 m und eine gesamte Grundfläche von 6 m² pro Parzelle nicht überschreiten, bedürfen keiner Baubewilligung (RBV § 94 Abs. 1 lit. i).</w:t>
      </w:r>
    </w:p>
    <w:p w:rsidR="00795BC6" w:rsidRPr="003547F1" w:rsidP="00795BC6">
      <w:pPr>
        <w:autoSpaceDE w:val="0"/>
        <w:autoSpaceDN w:val="0"/>
        <w:adjustRightInd w:val="0"/>
        <w:rPr>
          <w:rFonts w:cs="Arial"/>
          <w:sz w:val="18"/>
          <w:szCs w:val="18"/>
        </w:rPr>
      </w:pPr>
    </w:p>
    <w:p w:rsidR="00062D53" w:rsidP="00795BC6">
      <w:pPr>
        <w:rPr>
          <w:rFonts w:cs="Arial"/>
          <w:color w:val="000000"/>
          <w:spacing w:val="4"/>
          <w:sz w:val="18"/>
          <w:szCs w:val="18"/>
          <w:u w:color="FFFFFF"/>
        </w:rPr>
      </w:pPr>
      <w:r>
        <w:rPr>
          <w:rFonts w:cs="Arial"/>
          <w:color w:val="000000"/>
          <w:spacing w:val="4"/>
          <w:sz w:val="18"/>
          <w:szCs w:val="18"/>
          <w:u w:color="FFFFFF"/>
        </w:rPr>
        <w:t xml:space="preserve">Für bewilligungsfreie Velounterstände gilt: </w:t>
      </w:r>
    </w:p>
    <w:p w:rsidR="00795BC6" w:rsidP="00062D53">
      <w:pPr>
        <w:numPr>
          <w:ilvl w:val="0"/>
          <w:numId w:val="6"/>
        </w:numPr>
        <w:rPr>
          <w:rFonts w:cs="Arial"/>
          <w:color w:val="000000"/>
          <w:spacing w:val="4"/>
          <w:sz w:val="18"/>
          <w:szCs w:val="18"/>
          <w:u w:color="FFFFFF"/>
        </w:rPr>
      </w:pPr>
      <w:r w:rsidRPr="00C54690">
        <w:rPr>
          <w:rFonts w:cs="Arial"/>
          <w:color w:val="000000"/>
          <w:spacing w:val="4"/>
          <w:sz w:val="18"/>
          <w:szCs w:val="18"/>
          <w:u w:color="FFFFFF"/>
        </w:rPr>
        <w:t>Die Verkehrssicherheit bei öffentlichen Strassen und Wegen (Kurven, Einmündungen) darf nicht beeinträchtigt werden und ohne schriftliche Einwilligung des Nachbars ist der gesetzliche Grenzabstand von 2m einzuhalten.</w:t>
      </w:r>
    </w:p>
    <w:p w:rsidR="00062D53" w:rsidRPr="00C54690" w:rsidP="00062D53">
      <w:pPr>
        <w:numPr>
          <w:ilvl w:val="0"/>
          <w:numId w:val="6"/>
        </w:numPr>
        <w:rPr>
          <w:rFonts w:cs="Arial"/>
          <w:color w:val="000000"/>
          <w:spacing w:val="4"/>
          <w:sz w:val="18"/>
          <w:szCs w:val="18"/>
          <w:u w:color="FFFFFF"/>
        </w:rPr>
      </w:pPr>
      <w:r>
        <w:rPr>
          <w:rFonts w:cs="Arial"/>
          <w:color w:val="000000"/>
          <w:spacing w:val="4"/>
          <w:sz w:val="18"/>
          <w:szCs w:val="18"/>
          <w:u w:color="FFFFFF"/>
        </w:rPr>
        <w:t>Velounterstände sind mit einem mindest Abstand von 0.30 m zur Strassenlinie aufzustellen.</w:t>
      </w:r>
    </w:p>
    <w:p w:rsidR="00795BC6" w:rsidRPr="00C54690" w:rsidP="00795BC6">
      <w:pPr>
        <w:rPr>
          <w:rFonts w:cs="Arial"/>
          <w:spacing w:val="4"/>
          <w:sz w:val="18"/>
          <w:szCs w:val="18"/>
          <w:u w:color="FFFFFF"/>
        </w:rPr>
      </w:pPr>
    </w:p>
    <w:p w:rsidR="00795BC6" w:rsidRPr="00C54690" w:rsidP="00795BC6">
      <w:pPr>
        <w:rPr>
          <w:rFonts w:cs="Arial"/>
          <w:spacing w:val="4"/>
          <w:sz w:val="18"/>
          <w:szCs w:val="18"/>
          <w:u w:color="FFFFFF"/>
        </w:rPr>
      </w:pPr>
      <w:r w:rsidRPr="00C54690">
        <w:rPr>
          <w:rFonts w:cs="Arial"/>
          <w:spacing w:val="4"/>
          <w:sz w:val="18"/>
          <w:szCs w:val="18"/>
          <w:u w:color="FFFFFF"/>
        </w:rPr>
        <w:t>Ist ein Velounterstand grösser als 6.0m</w:t>
      </w:r>
      <w:r w:rsidRPr="00C54690">
        <w:rPr>
          <w:rFonts w:cs="Arial"/>
          <w:spacing w:val="4"/>
          <w:sz w:val="18"/>
          <w:szCs w:val="18"/>
          <w:u w:color="FFFFFF"/>
          <w:vertAlign w:val="superscript"/>
        </w:rPr>
        <w:t>2</w:t>
      </w:r>
      <w:r w:rsidRPr="00C54690">
        <w:rPr>
          <w:rFonts w:cs="Arial"/>
          <w:spacing w:val="4"/>
          <w:sz w:val="18"/>
          <w:szCs w:val="18"/>
          <w:u w:color="FFFFFF"/>
        </w:rPr>
        <w:t xml:space="preserve"> und höher als 1.50m ist ein Kleinbaugesuch erforderlich.</w:t>
      </w:r>
    </w:p>
    <w:p w:rsidR="00795BC6" w:rsidRPr="00C54690" w:rsidP="00795BC6">
      <w:pPr>
        <w:rPr>
          <w:rFonts w:cs="Arial"/>
          <w:b/>
          <w:spacing w:val="4"/>
          <w:sz w:val="18"/>
          <w:szCs w:val="18"/>
          <w:u w:color="FFFFFF"/>
        </w:rPr>
      </w:pPr>
    </w:p>
    <w:p w:rsidR="00795BC6" w:rsidRPr="00C54690" w:rsidP="00795BC6">
      <w:pPr>
        <w:rPr>
          <w:rFonts w:cs="Arial"/>
          <w:b/>
          <w:spacing w:val="4"/>
          <w:sz w:val="18"/>
          <w:szCs w:val="18"/>
          <w:u w:color="FFFFFF"/>
        </w:rPr>
      </w:pPr>
    </w:p>
    <w:p w:rsidR="00795BC6" w:rsidRPr="00C54690" w:rsidP="00795BC6">
      <w:pPr>
        <w:rPr>
          <w:rFonts w:cs="Arial"/>
          <w:b/>
          <w:spacing w:val="4"/>
          <w:sz w:val="22"/>
          <w:szCs w:val="22"/>
          <w:u w:color="FFFFFF"/>
        </w:rPr>
      </w:pPr>
      <w:r w:rsidRPr="00C54690">
        <w:rPr>
          <w:rFonts w:cs="Arial"/>
          <w:b/>
          <w:spacing w:val="4"/>
          <w:sz w:val="22"/>
          <w:szCs w:val="22"/>
          <w:u w:color="FFFFFF"/>
        </w:rPr>
        <w:t>4.4 Carport</w:t>
      </w:r>
    </w:p>
    <w:p w:rsidR="00795BC6" w:rsidRPr="00C54690" w:rsidP="00795BC6">
      <w:pPr>
        <w:rPr>
          <w:rFonts w:cs="Arial"/>
          <w:b/>
          <w:spacing w:val="4"/>
          <w:sz w:val="18"/>
          <w:szCs w:val="18"/>
          <w:u w:val="single" w:color="FFFFFF"/>
        </w:rPr>
      </w:pPr>
    </w:p>
    <w:p w:rsidR="00795BC6" w:rsidRPr="00C54690" w:rsidP="00795BC6">
      <w:pPr>
        <w:rPr>
          <w:rFonts w:cs="Arial"/>
          <w:spacing w:val="4"/>
          <w:sz w:val="18"/>
          <w:szCs w:val="18"/>
          <w:u w:color="FFFFFF"/>
        </w:rPr>
      </w:pPr>
      <w:r w:rsidRPr="00C54690">
        <w:rPr>
          <w:rFonts w:cs="Arial"/>
          <w:spacing w:val="4"/>
          <w:sz w:val="18"/>
          <w:szCs w:val="18"/>
          <w:u w:color="FFFFFF"/>
        </w:rPr>
        <w:t>Ein allseitig offener oder ein einseitig an eine Fassade angebauter Carport ist baubewilligungspflichtig.</w:t>
      </w:r>
    </w:p>
    <w:p w:rsidR="00795BC6" w:rsidRPr="00C54690" w:rsidP="00795BC6">
      <w:pPr>
        <w:rPr>
          <w:rFonts w:cs="Arial"/>
          <w:spacing w:val="4"/>
          <w:sz w:val="18"/>
          <w:szCs w:val="18"/>
          <w:u w:color="FFFFFF"/>
        </w:rPr>
      </w:pPr>
      <w:r w:rsidRPr="00C54690">
        <w:rPr>
          <w:rFonts w:cs="Arial"/>
          <w:spacing w:val="4"/>
          <w:sz w:val="18"/>
          <w:szCs w:val="18"/>
          <w:u w:color="FFFFFF"/>
        </w:rPr>
        <w:t>Ein Carport kann, im Gegensatz zu einer Garage, zwischen der Bau- und Strassenlinie liegen. Die minimalen Abstände von Dachrand und Stützen zur Strassenlinie ist im Verkehrsflächenreglement geregelt. Bauten und Bauteile müssen einen Mindestabstand von 0.30 m zur Stassenlinie einhalten.</w:t>
      </w:r>
    </w:p>
    <w:p w:rsidR="00062D53" w:rsidP="00795BC6">
      <w:pPr>
        <w:rPr>
          <w:rFonts w:cs="Arial"/>
          <w:b/>
          <w:spacing w:val="4"/>
          <w:sz w:val="18"/>
          <w:szCs w:val="18"/>
          <w:u w:val="single" w:color="FFFFFF"/>
        </w:rPr>
      </w:pPr>
    </w:p>
    <w:p w:rsidR="00062D53" w:rsidRPr="00C54690" w:rsidP="00795BC6">
      <w:pPr>
        <w:rPr>
          <w:rFonts w:cs="Arial"/>
          <w:b/>
          <w:spacing w:val="4"/>
          <w:sz w:val="18"/>
          <w:szCs w:val="18"/>
          <w:u w:val="single" w:color="FFFFFF"/>
        </w:rPr>
      </w:pPr>
    </w:p>
    <w:p w:rsidR="00795BC6" w:rsidRPr="00C54690" w:rsidP="00795BC6">
      <w:pPr>
        <w:rPr>
          <w:rFonts w:cs="Arial"/>
          <w:b/>
          <w:color w:val="000000"/>
          <w:spacing w:val="4"/>
          <w:sz w:val="22"/>
          <w:szCs w:val="22"/>
          <w:u w:color="FFFFFF"/>
        </w:rPr>
      </w:pPr>
      <w:r w:rsidRPr="00C54690">
        <w:rPr>
          <w:rFonts w:cs="Arial"/>
          <w:b/>
          <w:color w:val="000000"/>
          <w:spacing w:val="4"/>
          <w:sz w:val="22"/>
          <w:szCs w:val="22"/>
          <w:u w:color="FFFFFF"/>
        </w:rPr>
        <w:t>4.5 Ungedeckte Autoabstellplätze</w:t>
      </w:r>
    </w:p>
    <w:p w:rsidR="00795BC6" w:rsidRPr="00C54690" w:rsidP="00795BC6">
      <w:pPr>
        <w:rPr>
          <w:rFonts w:cs="Arial"/>
          <w:b/>
          <w:spacing w:val="4"/>
          <w:sz w:val="18"/>
          <w:szCs w:val="18"/>
          <w:u w:color="FFFFFF"/>
        </w:rPr>
      </w:pPr>
    </w:p>
    <w:p w:rsidR="00795BC6" w:rsidRPr="00C54690" w:rsidP="00795BC6">
      <w:pPr>
        <w:tabs>
          <w:tab w:val="left" w:pos="426"/>
        </w:tabs>
        <w:rPr>
          <w:rFonts w:cs="Arial"/>
          <w:color w:val="000000"/>
          <w:spacing w:val="4"/>
          <w:sz w:val="18"/>
          <w:szCs w:val="18"/>
          <w:u w:color="FFFFFF"/>
        </w:rPr>
      </w:pPr>
      <w:r w:rsidRPr="00C54690">
        <w:rPr>
          <w:rFonts w:cs="Arial"/>
          <w:color w:val="000000"/>
          <w:spacing w:val="4"/>
          <w:sz w:val="18"/>
          <w:szCs w:val="18"/>
          <w:u w:color="FFFFFF"/>
        </w:rPr>
        <w:t>Nach RBV § 94, li</w:t>
      </w:r>
      <w:smartTag w:uri="urn:schemas-microsoft-com:office:smarttags" w:element="PersonName">
        <w:r w:rsidRPr="00C54690">
          <w:rPr>
            <w:rFonts w:cs="Arial"/>
            <w:color w:val="000000"/>
            <w:spacing w:val="4"/>
            <w:sz w:val="18"/>
            <w:szCs w:val="18"/>
            <w:u w:color="FFFFFF"/>
          </w:rPr>
          <w:t>t.</w:t>
        </w:r>
      </w:smartTag>
      <w:r w:rsidRPr="00C54690">
        <w:rPr>
          <w:rFonts w:cs="Arial"/>
          <w:color w:val="000000"/>
          <w:spacing w:val="4"/>
          <w:sz w:val="18"/>
          <w:szCs w:val="18"/>
          <w:u w:color="FFFFFF"/>
        </w:rPr>
        <w:t xml:space="preserve"> g braucht es für die Erstellung von</w:t>
      </w:r>
      <w:r w:rsidRPr="00C54690">
        <w:rPr>
          <w:rFonts w:cs="Arial"/>
          <w:color w:val="FF0000"/>
          <w:spacing w:val="4"/>
          <w:sz w:val="18"/>
          <w:szCs w:val="18"/>
          <w:u w:color="FFFFFF"/>
        </w:rPr>
        <w:t xml:space="preserve"> </w:t>
      </w:r>
      <w:r w:rsidRPr="00C54690">
        <w:rPr>
          <w:rFonts w:cs="Arial"/>
          <w:color w:val="000000"/>
          <w:spacing w:val="4"/>
          <w:sz w:val="18"/>
          <w:szCs w:val="18"/>
          <w:u w:color="FFFFFF"/>
        </w:rPr>
        <w:t>ungedeckten</w:t>
      </w:r>
      <w:r w:rsidRPr="00C54690">
        <w:rPr>
          <w:rFonts w:cs="Arial"/>
          <w:color w:val="FF0000"/>
          <w:spacing w:val="4"/>
          <w:sz w:val="18"/>
          <w:szCs w:val="18"/>
          <w:u w:color="FFFFFF"/>
        </w:rPr>
        <w:t xml:space="preserve"> </w:t>
      </w:r>
      <w:r w:rsidRPr="00C54690">
        <w:rPr>
          <w:rFonts w:cs="Arial"/>
          <w:color w:val="000000"/>
          <w:spacing w:val="4"/>
          <w:sz w:val="18"/>
          <w:szCs w:val="18"/>
          <w:u w:color="FFFFFF"/>
        </w:rPr>
        <w:t>Autoabstellplätzen, bei Neu- und Umbauten von Ein- und Mehrfamilienhäusern im Siedlungsgebiet, kein Baugesuch.</w:t>
      </w:r>
      <w:r w:rsidRPr="00C54690">
        <w:rPr>
          <w:rFonts w:cs="Arial"/>
          <w:color w:val="FF0000"/>
          <w:spacing w:val="4"/>
          <w:sz w:val="18"/>
          <w:szCs w:val="18"/>
          <w:u w:color="FFFFFF"/>
        </w:rPr>
        <w:t xml:space="preserve"> </w:t>
      </w:r>
      <w:r w:rsidRPr="00C54690">
        <w:rPr>
          <w:rFonts w:cs="Arial"/>
          <w:color w:val="000000"/>
          <w:spacing w:val="4"/>
          <w:sz w:val="18"/>
          <w:szCs w:val="18"/>
          <w:u w:color="FFFFFF"/>
        </w:rPr>
        <w:t xml:space="preserve">Die Dimensionierung von Parkplätzen muss sich jedoch nach den VSS- Normen richten (SN 640 291a). </w:t>
      </w:r>
    </w:p>
    <w:p w:rsidR="00795BC6" w:rsidP="00795BC6">
      <w:pPr>
        <w:tabs>
          <w:tab w:val="left" w:pos="426"/>
        </w:tabs>
        <w:rPr>
          <w:rFonts w:cs="Arial"/>
          <w:spacing w:val="4"/>
          <w:sz w:val="18"/>
          <w:szCs w:val="18"/>
          <w:u w:color="FFFFFF"/>
        </w:rPr>
      </w:pPr>
      <w:r w:rsidRPr="00C54690">
        <w:rPr>
          <w:rFonts w:cs="Arial"/>
          <w:spacing w:val="4"/>
          <w:sz w:val="18"/>
          <w:szCs w:val="18"/>
          <w:u w:color="FFFFFF"/>
        </w:rPr>
        <w:t>Falls sich der geplante Parkplatz innerhalb der Kernzone oder eines Quartierplans befindet, ist die Abteilung Bauten und Planung zu informieren/</w:t>
      </w:r>
      <w:r>
        <w:rPr>
          <w:rFonts w:cs="Arial"/>
          <w:spacing w:val="4"/>
          <w:sz w:val="18"/>
          <w:szCs w:val="18"/>
          <w:u w:color="FFFFFF"/>
        </w:rPr>
        <w:t>k</w:t>
      </w:r>
      <w:r w:rsidRPr="00C54690">
        <w:rPr>
          <w:rFonts w:cs="Arial"/>
          <w:spacing w:val="4"/>
          <w:sz w:val="18"/>
          <w:szCs w:val="18"/>
          <w:u w:color="FFFFFF"/>
        </w:rPr>
        <w:t>ontaktieren.</w:t>
      </w:r>
    </w:p>
    <w:p w:rsidR="00BA5930" w:rsidRPr="00C54690" w:rsidP="00795BC6">
      <w:pPr>
        <w:tabs>
          <w:tab w:val="left" w:pos="426"/>
        </w:tabs>
        <w:rPr>
          <w:rFonts w:cs="Arial"/>
          <w:spacing w:val="4"/>
          <w:sz w:val="18"/>
          <w:szCs w:val="18"/>
          <w:u w:color="FFFFFF"/>
        </w:rPr>
      </w:pPr>
      <w:r>
        <w:rPr>
          <w:rFonts w:cs="Arial"/>
          <w:spacing w:val="4"/>
          <w:sz w:val="18"/>
          <w:szCs w:val="18"/>
          <w:u w:color="FFFFFF"/>
        </w:rPr>
        <w:t xml:space="preserve">Für die Erstellung eines Parkplatzes in der </w:t>
      </w:r>
      <w:r w:rsidRPr="00BA5930">
        <w:rPr>
          <w:rFonts w:cs="Arial"/>
          <w:b/>
          <w:spacing w:val="4"/>
          <w:sz w:val="18"/>
          <w:szCs w:val="18"/>
          <w:u w:color="FFFFFF"/>
        </w:rPr>
        <w:t>Kernzone</w:t>
      </w:r>
      <w:r>
        <w:rPr>
          <w:rFonts w:cs="Arial"/>
          <w:spacing w:val="4"/>
          <w:sz w:val="18"/>
          <w:szCs w:val="18"/>
          <w:u w:color="FFFFFF"/>
        </w:rPr>
        <w:t xml:space="preserve"> ist in jedem Fall die Zustimmung des Gemeinderats erforderlich (Mitspracherecht bei Vorplatzgestaltung).</w:t>
      </w:r>
    </w:p>
    <w:p w:rsidR="00795BC6" w:rsidRPr="00C54690" w:rsidP="00795BC6">
      <w:pPr>
        <w:tabs>
          <w:tab w:val="left" w:pos="142"/>
        </w:tabs>
        <w:rPr>
          <w:rFonts w:cs="Arial"/>
          <w:b/>
          <w:color w:val="000000"/>
          <w:spacing w:val="4"/>
          <w:sz w:val="18"/>
          <w:szCs w:val="18"/>
          <w:u w:color="FFFFFF"/>
        </w:rPr>
      </w:pPr>
    </w:p>
    <w:p w:rsidR="00795BC6" w:rsidRPr="00C54690" w:rsidP="00795BC6">
      <w:pPr>
        <w:rPr>
          <w:rFonts w:cs="Arial"/>
          <w:b/>
          <w:spacing w:val="4"/>
          <w:sz w:val="18"/>
          <w:szCs w:val="18"/>
          <w:u w:val="single" w:color="FFFFFF"/>
        </w:rPr>
      </w:pPr>
    </w:p>
    <w:p w:rsidR="00795BC6" w:rsidRPr="00C54690" w:rsidP="00795BC6">
      <w:pPr>
        <w:rPr>
          <w:rFonts w:cs="Arial"/>
          <w:b/>
          <w:spacing w:val="4"/>
          <w:sz w:val="22"/>
          <w:szCs w:val="22"/>
          <w:u w:color="FFFFFF"/>
        </w:rPr>
      </w:pPr>
      <w:r w:rsidRPr="00C54690">
        <w:rPr>
          <w:rFonts w:cs="Arial"/>
          <w:b/>
          <w:spacing w:val="4"/>
          <w:sz w:val="22"/>
          <w:szCs w:val="22"/>
          <w:u w:color="FFFFFF"/>
        </w:rPr>
        <w:t>4.6 Wintergarten / Zwischenklimazonen</w:t>
      </w:r>
    </w:p>
    <w:p w:rsidR="00795BC6" w:rsidRPr="00C54690" w:rsidP="00795BC6">
      <w:pPr>
        <w:rPr>
          <w:rFonts w:cs="Arial"/>
          <w:b/>
          <w:spacing w:val="4"/>
          <w:sz w:val="18"/>
          <w:szCs w:val="18"/>
          <w:u w:val="single" w:color="FFFFFF"/>
        </w:rPr>
      </w:pPr>
    </w:p>
    <w:p w:rsidR="00795BC6" w:rsidRPr="00C54690" w:rsidP="00795BC6">
      <w:pPr>
        <w:tabs>
          <w:tab w:val="left" w:pos="9640"/>
        </w:tabs>
        <w:rPr>
          <w:rFonts w:cs="Arial"/>
          <w:spacing w:val="4"/>
          <w:sz w:val="18"/>
          <w:szCs w:val="18"/>
          <w:u w:color="FFFFFF"/>
        </w:rPr>
      </w:pPr>
      <w:r w:rsidRPr="00C54690">
        <w:rPr>
          <w:rFonts w:cs="Arial"/>
          <w:spacing w:val="4"/>
          <w:sz w:val="18"/>
          <w:szCs w:val="18"/>
          <w:u w:color="FFFFFF"/>
        </w:rPr>
        <w:t>Wintergärten sind Zwischenklimazonen die nicht beheizt werden dürfen. Sie sind baubewilligungspflichtig. Verglasungen müssen mit Isolierglas ausgeführt werden und die Trennwände zu den beheizten Wohnräumen müssen in ihrer Funktion als Aussenwandkonstruktionen (Wärmedämmperimeter) ausgeführt werden oder bei einem Anbau erhalten bleiben.</w:t>
      </w:r>
    </w:p>
    <w:p w:rsidR="00795BC6" w:rsidRPr="00C54690" w:rsidP="00795BC6">
      <w:pPr>
        <w:tabs>
          <w:tab w:val="left" w:pos="9640"/>
        </w:tabs>
        <w:rPr>
          <w:rFonts w:cs="Arial"/>
          <w:spacing w:val="4"/>
          <w:sz w:val="18"/>
          <w:szCs w:val="18"/>
          <w:u w:color="FFFFFF"/>
        </w:rPr>
      </w:pPr>
      <w:r w:rsidRPr="00C54690">
        <w:rPr>
          <w:rFonts w:cs="Arial"/>
          <w:spacing w:val="4"/>
          <w:sz w:val="18"/>
          <w:szCs w:val="18"/>
          <w:u w:color="FFFFFF"/>
        </w:rPr>
        <w:t>Sind diese Voraussetzungen erfüllt, kann gemäss Regierungsrat</w:t>
      </w:r>
      <w:r>
        <w:rPr>
          <w:rFonts w:cs="Arial"/>
          <w:spacing w:val="4"/>
          <w:sz w:val="18"/>
          <w:szCs w:val="18"/>
          <w:u w:color="FFFFFF"/>
        </w:rPr>
        <w:t>s</w:t>
      </w:r>
      <w:r w:rsidRPr="00C54690">
        <w:rPr>
          <w:rFonts w:cs="Arial"/>
          <w:spacing w:val="4"/>
          <w:sz w:val="18"/>
          <w:szCs w:val="18"/>
          <w:u w:color="FFFFFF"/>
        </w:rPr>
        <w:t xml:space="preserve">beschluss vom 20.11.1990 (RRB Nr. 3695) betreffend Nutzungsfreiheit bei Bauteilen im Interesse eines haushälterischen Umgangs mit Energie, ein Nutzungsbonus für Bebauung und Ausnutzung von </w:t>
      </w:r>
      <w:r w:rsidRPr="00C54690">
        <w:rPr>
          <w:rFonts w:cs="Arial"/>
          <w:spacing w:val="4"/>
          <w:sz w:val="18"/>
          <w:szCs w:val="18"/>
          <w:u w:val="single" w:color="FFFFFF"/>
        </w:rPr>
        <w:t>max. 15.00m</w:t>
      </w:r>
      <w:r w:rsidRPr="00C54690">
        <w:rPr>
          <w:rFonts w:cs="Arial"/>
          <w:spacing w:val="4"/>
          <w:sz w:val="18"/>
          <w:szCs w:val="18"/>
          <w:u w:val="single" w:color="FFFFFF"/>
          <w:vertAlign w:val="superscript"/>
        </w:rPr>
        <w:t>2</w:t>
      </w:r>
      <w:r w:rsidRPr="00C54690">
        <w:rPr>
          <w:rFonts w:cs="Arial"/>
          <w:spacing w:val="4"/>
          <w:sz w:val="18"/>
          <w:szCs w:val="18"/>
          <w:u w:color="FFFFFF"/>
        </w:rPr>
        <w:t xml:space="preserve"> pro Wohneinheit in Anspruch genommen werden. </w:t>
      </w:r>
    </w:p>
    <w:p w:rsidR="00795BC6" w:rsidRPr="00C54690" w:rsidP="00795BC6">
      <w:pPr>
        <w:rPr>
          <w:rFonts w:cs="Arial"/>
          <w:b/>
          <w:spacing w:val="4"/>
          <w:sz w:val="18"/>
          <w:szCs w:val="18"/>
          <w:u w:color="FFFFFF"/>
        </w:rPr>
      </w:pPr>
    </w:p>
    <w:p w:rsidR="00795BC6" w:rsidRPr="00C54690" w:rsidP="00795BC6">
      <w:pPr>
        <w:rPr>
          <w:rFonts w:cs="Arial"/>
          <w:b/>
          <w:spacing w:val="4"/>
          <w:sz w:val="18"/>
          <w:szCs w:val="18"/>
          <w:u w:color="FFFFFF"/>
        </w:rPr>
      </w:pPr>
    </w:p>
    <w:p w:rsidR="00795BC6" w:rsidRPr="00C54690" w:rsidP="00795BC6">
      <w:pPr>
        <w:rPr>
          <w:rFonts w:cs="Arial"/>
          <w:b/>
          <w:spacing w:val="4"/>
          <w:sz w:val="22"/>
          <w:szCs w:val="22"/>
          <w:u w:color="FFFFFF"/>
        </w:rPr>
      </w:pPr>
      <w:r w:rsidRPr="00C54690">
        <w:rPr>
          <w:rFonts w:cs="Arial"/>
          <w:b/>
          <w:spacing w:val="4"/>
          <w:sz w:val="22"/>
          <w:szCs w:val="22"/>
          <w:u w:color="FFFFFF"/>
        </w:rPr>
        <w:t>4.7 Freistehende Gartenhäuser / Gerätehäuser / Gewächshäuser</w:t>
      </w:r>
    </w:p>
    <w:p w:rsidR="00795BC6" w:rsidRPr="00C54690" w:rsidP="00795BC6">
      <w:pPr>
        <w:rPr>
          <w:rFonts w:cs="Arial"/>
          <w:b/>
          <w:spacing w:val="4"/>
          <w:sz w:val="18"/>
          <w:szCs w:val="18"/>
          <w:u w:color="FFFFFF"/>
        </w:rPr>
      </w:pPr>
    </w:p>
    <w:p w:rsidR="00795BC6" w:rsidRPr="00C54690" w:rsidP="00795BC6">
      <w:pPr>
        <w:rPr>
          <w:rFonts w:cs="Arial"/>
          <w:color w:val="000000"/>
          <w:spacing w:val="4"/>
          <w:sz w:val="18"/>
          <w:szCs w:val="18"/>
          <w:u w:color="FFFFFF"/>
        </w:rPr>
      </w:pPr>
      <w:r w:rsidRPr="00C54690">
        <w:rPr>
          <w:rFonts w:cs="Arial"/>
          <w:color w:val="000000"/>
          <w:spacing w:val="4"/>
          <w:sz w:val="18"/>
          <w:szCs w:val="18"/>
          <w:u w:color="FFFFFF"/>
        </w:rPr>
        <w:t xml:space="preserve">Freistehende Garten-, Geräte- und Gewächshäuser, die man auf Grund ihrer Dimensionen nicht als Gerätekisten bezeichnen kann, </w:t>
      </w:r>
      <w:r w:rsidRPr="00C54690">
        <w:rPr>
          <w:rFonts w:cs="Arial"/>
          <w:color w:val="000000"/>
          <w:spacing w:val="4"/>
          <w:sz w:val="18"/>
          <w:szCs w:val="18"/>
          <w:u w:val="single" w:color="FFFFFF"/>
        </w:rPr>
        <w:t>sind baubewilligungspflichtig</w:t>
      </w:r>
      <w:r w:rsidRPr="00C54690">
        <w:rPr>
          <w:rFonts w:cs="Arial"/>
          <w:color w:val="000000"/>
          <w:spacing w:val="4"/>
          <w:sz w:val="18"/>
          <w:szCs w:val="18"/>
          <w:u w:color="FFFFFF"/>
        </w:rPr>
        <w:t xml:space="preserve"> und beanspruchen bauliche Nutzung (Bebauungsfläche</w:t>
      </w:r>
      <w:r>
        <w:rPr>
          <w:rFonts w:cs="Arial"/>
          <w:color w:val="000000"/>
          <w:spacing w:val="4"/>
          <w:sz w:val="18"/>
          <w:szCs w:val="18"/>
          <w:u w:color="FFFFFF"/>
        </w:rPr>
        <w:t xml:space="preserve"> Nebenbauten</w:t>
      </w:r>
      <w:r w:rsidRPr="00C54690">
        <w:rPr>
          <w:rFonts w:cs="Arial"/>
          <w:color w:val="000000"/>
          <w:spacing w:val="4"/>
          <w:sz w:val="18"/>
          <w:szCs w:val="18"/>
          <w:u w:color="FFFFFF"/>
        </w:rPr>
        <w:t>).</w:t>
      </w:r>
    </w:p>
    <w:p w:rsidR="00795BC6" w:rsidRPr="00C54690" w:rsidP="00795BC6">
      <w:pPr>
        <w:rPr>
          <w:rFonts w:cs="Arial"/>
          <w:color w:val="000000"/>
          <w:spacing w:val="4"/>
          <w:sz w:val="18"/>
          <w:szCs w:val="18"/>
          <w:u w:color="FFFFFF"/>
        </w:rPr>
      </w:pPr>
      <w:r w:rsidRPr="00C54690">
        <w:rPr>
          <w:rFonts w:cs="Arial"/>
          <w:color w:val="000000"/>
          <w:spacing w:val="4"/>
          <w:sz w:val="18"/>
          <w:szCs w:val="18"/>
          <w:u w:color="FFFFFF"/>
        </w:rPr>
        <w:t>Sind sie maximal 12m</w:t>
      </w:r>
      <w:r w:rsidRPr="00C54690">
        <w:rPr>
          <w:rFonts w:cs="Arial"/>
          <w:color w:val="000000"/>
          <w:spacing w:val="4"/>
          <w:sz w:val="18"/>
          <w:szCs w:val="18"/>
          <w:u w:color="FFFFFF"/>
          <w:vertAlign w:val="superscript"/>
        </w:rPr>
        <w:t>2</w:t>
      </w:r>
      <w:r w:rsidRPr="00C54690">
        <w:rPr>
          <w:rFonts w:cs="Arial"/>
          <w:color w:val="000000"/>
          <w:spacing w:val="4"/>
          <w:sz w:val="18"/>
          <w:szCs w:val="18"/>
          <w:u w:color="FFFFFF"/>
        </w:rPr>
        <w:t xml:space="preserve"> gross und nicht höher als 2.50m</w:t>
      </w:r>
      <w:r>
        <w:rPr>
          <w:rFonts w:cs="Arial"/>
          <w:color w:val="000000"/>
          <w:spacing w:val="4"/>
          <w:sz w:val="18"/>
          <w:szCs w:val="18"/>
          <w:u w:color="FFFFFF"/>
        </w:rPr>
        <w:t xml:space="preserve"> (ab gewachsenem Terrain)</w:t>
      </w:r>
      <w:r w:rsidRPr="00C54690">
        <w:rPr>
          <w:rFonts w:cs="Arial"/>
          <w:color w:val="000000"/>
          <w:spacing w:val="4"/>
          <w:sz w:val="18"/>
          <w:szCs w:val="18"/>
          <w:u w:color="FFFFFF"/>
        </w:rPr>
        <w:t xml:space="preserve">, dann genügt ein Kleinbaugesuch </w:t>
      </w:r>
      <w:r>
        <w:rPr>
          <w:rFonts w:cs="Arial"/>
          <w:color w:val="000000"/>
          <w:spacing w:val="4"/>
          <w:sz w:val="18"/>
          <w:szCs w:val="18"/>
          <w:u w:color="FFFFFF"/>
        </w:rPr>
        <w:t xml:space="preserve">bei der Gemeinde </w:t>
      </w:r>
      <w:r w:rsidRPr="00C54690">
        <w:rPr>
          <w:rFonts w:cs="Arial"/>
          <w:color w:val="000000"/>
          <w:spacing w:val="4"/>
          <w:sz w:val="18"/>
          <w:szCs w:val="18"/>
          <w:u w:color="FFFFFF"/>
        </w:rPr>
        <w:t>für eine Baubewilligung.</w:t>
      </w:r>
    </w:p>
    <w:p w:rsidR="00795BC6" w:rsidP="00795BC6">
      <w:pPr>
        <w:rPr>
          <w:rFonts w:cs="Arial"/>
          <w:color w:val="000000"/>
          <w:spacing w:val="4"/>
          <w:sz w:val="18"/>
          <w:szCs w:val="18"/>
          <w:u w:color="FFFFFF"/>
        </w:rPr>
      </w:pPr>
      <w:r w:rsidRPr="00C54690">
        <w:rPr>
          <w:rFonts w:cs="Arial"/>
          <w:color w:val="000000"/>
          <w:spacing w:val="4"/>
          <w:sz w:val="18"/>
          <w:szCs w:val="18"/>
          <w:u w:color="FFFFFF"/>
        </w:rPr>
        <w:t xml:space="preserve">Garten- und Gerätehäuser dürfen </w:t>
      </w:r>
      <w:r w:rsidRPr="00C54690">
        <w:rPr>
          <w:rFonts w:cs="Arial"/>
          <w:color w:val="000000"/>
          <w:spacing w:val="4"/>
          <w:sz w:val="18"/>
          <w:szCs w:val="18"/>
          <w:u w:val="single" w:color="FFFFFF"/>
        </w:rPr>
        <w:t>nicht</w:t>
      </w:r>
      <w:r w:rsidRPr="00C54690">
        <w:rPr>
          <w:rFonts w:cs="Arial"/>
          <w:color w:val="000000"/>
          <w:spacing w:val="4"/>
          <w:sz w:val="18"/>
          <w:szCs w:val="18"/>
          <w:u w:color="FFFFFF"/>
        </w:rPr>
        <w:t xml:space="preserve"> zwischen Bau- und Strassenlinie erstellt werden.</w:t>
      </w:r>
    </w:p>
    <w:p w:rsidR="003B79DA" w:rsidP="00795BC6">
      <w:pPr>
        <w:rPr>
          <w:rFonts w:cs="Arial"/>
          <w:color w:val="000000"/>
          <w:spacing w:val="4"/>
          <w:sz w:val="18"/>
          <w:szCs w:val="18"/>
          <w:u w:color="FFFFFF"/>
        </w:rPr>
      </w:pPr>
    </w:p>
    <w:p w:rsidR="003B79DA" w:rsidRPr="00C745F9" w:rsidP="00795BC6">
      <w:pPr>
        <w:rPr>
          <w:rFonts w:cs="Arial"/>
          <w:color w:val="000000"/>
          <w:spacing w:val="4"/>
          <w:sz w:val="18"/>
          <w:szCs w:val="18"/>
          <w:u w:color="FFFFFF"/>
        </w:rPr>
      </w:pPr>
    </w:p>
    <w:p w:rsidR="00795BC6" w:rsidRPr="00C54690" w:rsidP="00795BC6">
      <w:pPr>
        <w:rPr>
          <w:rFonts w:cs="Arial"/>
          <w:b/>
          <w:color w:val="000000"/>
          <w:spacing w:val="4"/>
          <w:sz w:val="22"/>
          <w:szCs w:val="22"/>
          <w:u w:color="FFFFFF"/>
        </w:rPr>
      </w:pPr>
      <w:r w:rsidRPr="00C54690">
        <w:rPr>
          <w:rFonts w:cs="Arial"/>
          <w:b/>
          <w:color w:val="000000"/>
          <w:spacing w:val="4"/>
          <w:sz w:val="22"/>
          <w:szCs w:val="22"/>
          <w:u w:color="FFFFFF"/>
        </w:rPr>
        <w:t>4.8 Kleinbauten auf dem Attikageschoss</w:t>
      </w:r>
    </w:p>
    <w:p w:rsidR="00795BC6" w:rsidRPr="00C54690" w:rsidP="00795BC6">
      <w:pPr>
        <w:rPr>
          <w:rFonts w:cs="Arial"/>
          <w:b/>
          <w:color w:val="000000"/>
          <w:spacing w:val="4"/>
          <w:sz w:val="18"/>
          <w:szCs w:val="18"/>
          <w:u w:color="FFFFFF"/>
        </w:rPr>
      </w:pPr>
    </w:p>
    <w:p w:rsidR="00795BC6" w:rsidRPr="00C54690" w:rsidP="00F426AE">
      <w:pPr>
        <w:rPr>
          <w:rFonts w:cs="Arial"/>
          <w:spacing w:val="4"/>
          <w:sz w:val="18"/>
          <w:szCs w:val="18"/>
          <w:u w:color="FFFFFF"/>
        </w:rPr>
      </w:pPr>
      <w:r w:rsidRPr="00C54690">
        <w:rPr>
          <w:rFonts w:cs="Arial"/>
          <w:color w:val="000000"/>
          <w:spacing w:val="4"/>
          <w:sz w:val="18"/>
          <w:szCs w:val="18"/>
          <w:u w:color="FFFFFF"/>
        </w:rPr>
        <w:t>Kleinbauten auf dem Attikageschoss</w:t>
      </w:r>
      <w:r>
        <w:rPr>
          <w:rFonts w:cs="Arial"/>
          <w:color w:val="000000"/>
          <w:spacing w:val="4"/>
          <w:sz w:val="18"/>
          <w:szCs w:val="18"/>
          <w:u w:color="FFFFFF"/>
        </w:rPr>
        <w:t xml:space="preserve"> sind bewilligungspflichtig. Sie müssen dabei das Zonenrecht einhalten, d.h. der Rücksprung für geschlossene Bauteile muss eingehalten sein. Auch die Gesamtfläche der Aufbauten darf nicht mehr als 50% der darunter liegenden Vollgeschossfläche ausmachen. Die Fläche der Kleinbaute muss in die Gesamtfläche des Attikageschosses gerechnet werden.</w:t>
      </w:r>
    </w:p>
    <w:p w:rsidR="00795BC6" w:rsidRPr="00C54690" w:rsidP="00795BC6">
      <w:pPr>
        <w:rPr>
          <w:rFonts w:cs="Arial"/>
          <w:b/>
          <w:spacing w:val="4"/>
          <w:sz w:val="18"/>
          <w:szCs w:val="18"/>
          <w:u w:color="FFFFFF"/>
        </w:rPr>
      </w:pPr>
    </w:p>
    <w:p w:rsidR="00795BC6" w:rsidRPr="00C54690" w:rsidP="00795BC6">
      <w:pPr>
        <w:rPr>
          <w:rFonts w:cs="Arial"/>
          <w:b/>
          <w:spacing w:val="4"/>
          <w:sz w:val="18"/>
          <w:szCs w:val="18"/>
          <w:u w:color="FFFFFF"/>
        </w:rPr>
      </w:pPr>
    </w:p>
    <w:p w:rsidR="00795BC6" w:rsidRPr="001A0729" w:rsidP="00795BC6">
      <w:pPr>
        <w:rPr>
          <w:rFonts w:cs="Arial"/>
          <w:b/>
          <w:spacing w:val="4"/>
          <w:sz w:val="22"/>
          <w:szCs w:val="22"/>
          <w:u w:color="FFFFFF"/>
        </w:rPr>
      </w:pPr>
      <w:r w:rsidRPr="001A0729">
        <w:rPr>
          <w:rFonts w:cs="Arial"/>
          <w:b/>
          <w:spacing w:val="4"/>
          <w:sz w:val="22"/>
          <w:szCs w:val="22"/>
          <w:u w:color="FFFFFF"/>
        </w:rPr>
        <w:t>4.9 Solar- / Photovoltaikanlagen auf dem Dach</w:t>
      </w:r>
    </w:p>
    <w:p w:rsidR="00795BC6" w:rsidRPr="001A0729" w:rsidP="00795BC6">
      <w:pPr>
        <w:rPr>
          <w:rFonts w:cs="Arial"/>
          <w:b/>
          <w:spacing w:val="4"/>
          <w:sz w:val="18"/>
          <w:szCs w:val="18"/>
          <w:u w:color="FFFFFF"/>
        </w:rPr>
      </w:pPr>
    </w:p>
    <w:p w:rsidR="00795BC6" w:rsidRPr="001A0729" w:rsidP="00795BC6">
      <w:pPr>
        <w:rPr>
          <w:rFonts w:cs="Arial"/>
          <w:spacing w:val="4"/>
          <w:sz w:val="18"/>
          <w:szCs w:val="18"/>
          <w:u w:color="FFFFFF"/>
        </w:rPr>
      </w:pPr>
      <w:r w:rsidRPr="001A0729">
        <w:rPr>
          <w:rFonts w:cs="Arial"/>
          <w:spacing w:val="4"/>
          <w:sz w:val="18"/>
          <w:szCs w:val="18"/>
          <w:u w:color="FFFFFF"/>
        </w:rPr>
        <w:t>Solar- / Photovoltaikanlagen sind nicht bewilligungspflichtig (nur Meldepflichtig beim Kanto</w:t>
      </w:r>
      <w:r>
        <w:rPr>
          <w:rFonts w:cs="Arial"/>
          <w:spacing w:val="4"/>
          <w:sz w:val="18"/>
          <w:szCs w:val="18"/>
          <w:u w:color="FFFFFF"/>
        </w:rPr>
        <w:t xml:space="preserve">n </w:t>
      </w:r>
      <w:r w:rsidRPr="001A0729">
        <w:rPr>
          <w:rFonts w:cs="Arial"/>
          <w:spacing w:val="4"/>
          <w:sz w:val="18"/>
          <w:szCs w:val="18"/>
          <w:u w:color="FFFFFF"/>
        </w:rPr>
        <w:t>sofern diese nicht in der Kernzone oder an einem geschützten Gebäude errichtet werden (RBV § 94 Abs.1 lit. e).</w:t>
      </w:r>
    </w:p>
    <w:p w:rsidR="00795BC6" w:rsidRPr="001A0729" w:rsidP="00795BC6">
      <w:pPr>
        <w:rPr>
          <w:rFonts w:cs="Arial"/>
          <w:spacing w:val="4"/>
          <w:sz w:val="18"/>
          <w:szCs w:val="18"/>
          <w:u w:color="FFFFFF"/>
        </w:rPr>
      </w:pPr>
    </w:p>
    <w:p w:rsidR="00795BC6" w:rsidP="00795BC6">
      <w:pPr>
        <w:rPr>
          <w:rFonts w:cs="Arial"/>
          <w:spacing w:val="4"/>
          <w:sz w:val="18"/>
          <w:szCs w:val="18"/>
          <w:u w:color="FFFFFF"/>
        </w:rPr>
      </w:pPr>
      <w:r w:rsidRPr="001A0729">
        <w:rPr>
          <w:rFonts w:cs="Arial"/>
          <w:spacing w:val="4"/>
          <w:sz w:val="18"/>
          <w:szCs w:val="18"/>
          <w:u w:color="FFFFFF"/>
        </w:rPr>
        <w:t xml:space="preserve">Falls Sonnenkollektoren in der Kernzone oder an einem geschützten Gebäude geplant werden, </w:t>
      </w:r>
      <w:r>
        <w:rPr>
          <w:rFonts w:cs="Arial"/>
          <w:spacing w:val="4"/>
          <w:sz w:val="18"/>
          <w:szCs w:val="18"/>
          <w:u w:color="FFFFFF"/>
        </w:rPr>
        <w:t>benötigt es ein Baugesuch beim Kanton.</w:t>
      </w:r>
    </w:p>
    <w:p w:rsidR="00AC70C1" w:rsidP="00795BC6">
      <w:pPr>
        <w:rPr>
          <w:rFonts w:cs="Arial"/>
          <w:spacing w:val="4"/>
          <w:sz w:val="18"/>
          <w:szCs w:val="18"/>
          <w:u w:color="FFFFFF"/>
        </w:rPr>
      </w:pPr>
    </w:p>
    <w:p w:rsidR="00AC70C1" w:rsidRPr="001A0729" w:rsidP="00795BC6">
      <w:pPr>
        <w:rPr>
          <w:rFonts w:cs="Arial"/>
          <w:spacing w:val="4"/>
          <w:sz w:val="18"/>
          <w:szCs w:val="18"/>
          <w:u w:color="FFFFFF"/>
        </w:rPr>
      </w:pPr>
      <w:r>
        <w:rPr>
          <w:rFonts w:cs="Arial"/>
          <w:spacing w:val="4"/>
          <w:sz w:val="18"/>
          <w:szCs w:val="18"/>
          <w:u w:color="FFFFFF"/>
        </w:rPr>
        <w:t>Wird die Solar- / Photovoltaikanlage an der Fassade montiert so ist sie ab 2.0 m2 bewilligungspflichtig (bis 2.0 m2 Meldepflicht).</w:t>
      </w:r>
    </w:p>
    <w:p w:rsidR="00795BC6" w:rsidRPr="001A0729" w:rsidP="00795BC6">
      <w:pPr>
        <w:rPr>
          <w:rFonts w:cs="Arial"/>
          <w:spacing w:val="4"/>
          <w:sz w:val="18"/>
          <w:szCs w:val="18"/>
          <w:u w:color="FFFFFF"/>
        </w:rPr>
      </w:pPr>
    </w:p>
    <w:p w:rsidR="00795BC6" w:rsidP="00795BC6">
      <w:pPr>
        <w:rPr>
          <w:rFonts w:cs="Arial"/>
          <w:spacing w:val="4"/>
          <w:sz w:val="18"/>
          <w:szCs w:val="18"/>
          <w:u w:color="FFFFFF"/>
        </w:rPr>
      </w:pPr>
      <w:r w:rsidRPr="001A0729">
        <w:rPr>
          <w:rFonts w:cs="Arial"/>
          <w:spacing w:val="4"/>
          <w:sz w:val="18"/>
          <w:szCs w:val="18"/>
          <w:u w:color="FFFFFF"/>
        </w:rPr>
        <w:t xml:space="preserve">Solaranlagen in Bau- und in Landwirtschaftszonen, die keiner Baubewilligung bedürfen, sind gemäss RBV §94a meldepflichtig. </w:t>
      </w:r>
    </w:p>
    <w:p w:rsidR="009B0647" w:rsidRPr="001A0729" w:rsidP="00795BC6">
      <w:pPr>
        <w:rPr>
          <w:rFonts w:cs="Arial"/>
          <w:spacing w:val="4"/>
          <w:sz w:val="18"/>
          <w:szCs w:val="18"/>
          <w:u w:color="FFFFFF"/>
        </w:rPr>
      </w:pPr>
    </w:p>
    <w:p w:rsidR="00795BC6" w:rsidRPr="001A0729" w:rsidP="00795BC6">
      <w:pPr>
        <w:rPr>
          <w:rFonts w:cs="Arial"/>
          <w:spacing w:val="4"/>
          <w:sz w:val="18"/>
          <w:szCs w:val="18"/>
          <w:u w:color="FFFFFF"/>
        </w:rPr>
      </w:pPr>
      <w:r w:rsidRPr="001A0729">
        <w:rPr>
          <w:rFonts w:cs="Arial"/>
          <w:spacing w:val="4"/>
          <w:sz w:val="18"/>
          <w:szCs w:val="18"/>
          <w:u w:color="FFFFFF"/>
        </w:rPr>
        <w:t>Die Meldung hat mindestens 30 Tage vor Baubeginn schriftlich an das Bauinspektorat zu erfolgen, bei welchem das Formular «Meldung Solaranlage» bezogen oder vom Internet unter www.bauinspektorat.bl.ch heruntergeladen werden kann.</w:t>
      </w:r>
    </w:p>
    <w:p w:rsidR="009B0647" w:rsidP="00795BC6">
      <w:pPr>
        <w:rPr>
          <w:rFonts w:cs="Arial"/>
          <w:b/>
          <w:spacing w:val="4"/>
          <w:sz w:val="18"/>
          <w:szCs w:val="18"/>
          <w:u w:color="FFFFFF"/>
        </w:rPr>
      </w:pPr>
    </w:p>
    <w:p w:rsidR="009B0647" w:rsidRPr="001A0729" w:rsidP="00795BC6">
      <w:pPr>
        <w:rPr>
          <w:rFonts w:cs="Arial"/>
          <w:b/>
          <w:spacing w:val="4"/>
          <w:sz w:val="18"/>
          <w:szCs w:val="18"/>
          <w:u w:color="FFFFFF"/>
        </w:rPr>
      </w:pPr>
    </w:p>
    <w:p w:rsidR="00795BC6" w:rsidRPr="001A0729" w:rsidP="00795BC6">
      <w:pPr>
        <w:rPr>
          <w:rFonts w:cs="Arial"/>
          <w:b/>
          <w:spacing w:val="4"/>
          <w:sz w:val="22"/>
          <w:szCs w:val="22"/>
          <w:u w:color="FFFFFF"/>
        </w:rPr>
      </w:pPr>
      <w:r w:rsidRPr="001A0729">
        <w:rPr>
          <w:rFonts w:cs="Arial"/>
          <w:b/>
          <w:spacing w:val="4"/>
          <w:sz w:val="22"/>
          <w:szCs w:val="22"/>
          <w:u w:color="FFFFFF"/>
        </w:rPr>
        <w:t>4.10 Antennenanlagen für Funk- und Fernsehempfang</w:t>
      </w:r>
    </w:p>
    <w:p w:rsidR="00795BC6" w:rsidRPr="00C54690" w:rsidP="00795BC6">
      <w:pPr>
        <w:rPr>
          <w:rFonts w:cs="Arial"/>
          <w:b/>
          <w:spacing w:val="4"/>
          <w:sz w:val="18"/>
          <w:szCs w:val="18"/>
          <w:u w:color="FFFFFF"/>
        </w:rPr>
      </w:pPr>
    </w:p>
    <w:p w:rsidR="00795BC6" w:rsidRPr="00C54690" w:rsidP="00795BC6">
      <w:pPr>
        <w:tabs>
          <w:tab w:val="left" w:pos="567"/>
        </w:tabs>
        <w:rPr>
          <w:rFonts w:cs="Arial"/>
          <w:spacing w:val="4"/>
          <w:sz w:val="18"/>
          <w:szCs w:val="18"/>
          <w:u w:color="FFFFFF"/>
        </w:rPr>
      </w:pPr>
      <w:r w:rsidRPr="00C54690">
        <w:rPr>
          <w:rFonts w:cs="Arial"/>
          <w:spacing w:val="4"/>
          <w:sz w:val="18"/>
          <w:szCs w:val="18"/>
          <w:u w:color="FFFFFF"/>
        </w:rPr>
        <w:t>Antennenanlagen für Funk- und Fernsehempfang (inkl. Satellitenempfangsanlagen) sind grundsätzlich baubewilligungspflichtig (RBV § 92, Abs. 1, lit d).</w:t>
      </w:r>
    </w:p>
    <w:p w:rsidR="00795BC6" w:rsidRPr="00C54690" w:rsidP="00795BC6">
      <w:pPr>
        <w:rPr>
          <w:rFonts w:cs="Arial"/>
          <w:spacing w:val="4"/>
          <w:sz w:val="18"/>
          <w:szCs w:val="18"/>
          <w:u w:color="FFFFFF"/>
        </w:rPr>
      </w:pPr>
      <w:r w:rsidRPr="00C54690">
        <w:rPr>
          <w:rFonts w:cs="Arial"/>
          <w:spacing w:val="4"/>
          <w:sz w:val="18"/>
          <w:szCs w:val="18"/>
          <w:u w:color="FFFFFF"/>
        </w:rPr>
        <w:t>Gemäss der Baubewilligungspraxis der Gemeinde Oberwil kann auf ein Baugesuch verzichtet werden, wenn folgende Voraussetzungen erfüllt sind:</w:t>
      </w:r>
    </w:p>
    <w:p w:rsidR="00795BC6" w:rsidRPr="00C54690" w:rsidP="00795BC6">
      <w:pPr>
        <w:rPr>
          <w:rFonts w:cs="Arial"/>
          <w:spacing w:val="4"/>
          <w:sz w:val="18"/>
          <w:szCs w:val="18"/>
          <w:u w:color="FFFFFF"/>
        </w:rPr>
      </w:pPr>
    </w:p>
    <w:p w:rsidR="00795BC6" w:rsidRPr="00C54690" w:rsidP="00795BC6">
      <w:pPr>
        <w:numPr>
          <w:ilvl w:val="0"/>
          <w:numId w:val="7"/>
        </w:numPr>
        <w:rPr>
          <w:rFonts w:cs="Arial"/>
          <w:color w:val="000000"/>
          <w:spacing w:val="4"/>
          <w:sz w:val="18"/>
          <w:szCs w:val="18"/>
          <w:u w:color="FFFFFF"/>
        </w:rPr>
      </w:pPr>
      <w:r w:rsidRPr="00C54690">
        <w:rPr>
          <w:rFonts w:cs="Arial"/>
          <w:color w:val="000000"/>
          <w:spacing w:val="4"/>
          <w:sz w:val="18"/>
          <w:szCs w:val="18"/>
          <w:u w:color="FFFFFF"/>
        </w:rPr>
        <w:t>wenn sie nicht im Ortskern oder in einem Quartierplan liegen.</w:t>
      </w:r>
    </w:p>
    <w:p w:rsidR="00795BC6" w:rsidRPr="00C54690" w:rsidP="00795BC6">
      <w:pPr>
        <w:numPr>
          <w:ilvl w:val="0"/>
          <w:numId w:val="7"/>
        </w:numPr>
        <w:rPr>
          <w:rFonts w:cs="Arial"/>
          <w:color w:val="000000"/>
          <w:spacing w:val="4"/>
          <w:sz w:val="18"/>
          <w:szCs w:val="18"/>
          <w:u w:color="FFFFFF"/>
        </w:rPr>
      </w:pPr>
      <w:r w:rsidRPr="00C54690">
        <w:rPr>
          <w:rFonts w:cs="Arial"/>
          <w:color w:val="000000"/>
          <w:spacing w:val="4"/>
          <w:sz w:val="18"/>
          <w:szCs w:val="18"/>
          <w:u w:color="FFFFFF"/>
        </w:rPr>
        <w:t>wenn der Durchmesser nicht mehr als 1.00m beträgt.</w:t>
      </w:r>
    </w:p>
    <w:p w:rsidR="00795BC6" w:rsidRPr="00C54690" w:rsidP="00795BC6">
      <w:pPr>
        <w:numPr>
          <w:ilvl w:val="0"/>
          <w:numId w:val="7"/>
        </w:numPr>
        <w:rPr>
          <w:rFonts w:cs="Arial"/>
          <w:color w:val="000000"/>
          <w:spacing w:val="4"/>
          <w:sz w:val="18"/>
          <w:szCs w:val="18"/>
          <w:u w:color="FFFFFF"/>
        </w:rPr>
      </w:pPr>
      <w:r w:rsidRPr="00C54690">
        <w:rPr>
          <w:rFonts w:cs="Arial"/>
          <w:color w:val="000000"/>
          <w:spacing w:val="4"/>
          <w:sz w:val="18"/>
          <w:szCs w:val="18"/>
          <w:u w:color="FFFFFF"/>
        </w:rPr>
        <w:t>wenn die Anlage höchstens (äusserster Punkt) 50cm über die Fassade (RBV § 53) und nicht über die Balkonfront auskragt.</w:t>
      </w:r>
    </w:p>
    <w:p w:rsidR="00795BC6" w:rsidRPr="00C54690" w:rsidP="00795BC6">
      <w:pPr>
        <w:numPr>
          <w:ilvl w:val="0"/>
          <w:numId w:val="7"/>
        </w:numPr>
        <w:rPr>
          <w:rFonts w:cs="Arial"/>
          <w:color w:val="000000"/>
          <w:spacing w:val="4"/>
          <w:sz w:val="18"/>
          <w:szCs w:val="18"/>
          <w:u w:color="FFFFFF"/>
        </w:rPr>
      </w:pPr>
      <w:r w:rsidRPr="00C54690">
        <w:rPr>
          <w:rFonts w:cs="Arial"/>
          <w:color w:val="000000"/>
          <w:spacing w:val="4"/>
          <w:sz w:val="18"/>
          <w:szCs w:val="18"/>
          <w:u w:color="FFFFFF"/>
        </w:rPr>
        <w:t>wenn die Farbe der Umgebung, resp. der Gebäudefarbe angepasst wird.</w:t>
      </w:r>
    </w:p>
    <w:p w:rsidR="00795BC6" w:rsidRPr="00C54690" w:rsidP="00795BC6">
      <w:pPr>
        <w:rPr>
          <w:rFonts w:cs="Arial"/>
          <w:spacing w:val="4"/>
          <w:sz w:val="18"/>
          <w:szCs w:val="18"/>
          <w:u w:color="FFFFFF"/>
        </w:rPr>
      </w:pPr>
    </w:p>
    <w:p w:rsidR="00795BC6" w:rsidP="00795BC6">
      <w:pPr>
        <w:rPr>
          <w:rFonts w:cs="Arial"/>
          <w:color w:val="000000"/>
          <w:spacing w:val="4"/>
          <w:sz w:val="18"/>
          <w:szCs w:val="18"/>
          <w:u w:color="FFFFFF"/>
        </w:rPr>
      </w:pPr>
      <w:r w:rsidRPr="00C54690">
        <w:rPr>
          <w:rFonts w:cs="Arial"/>
          <w:color w:val="000000"/>
          <w:spacing w:val="4"/>
          <w:sz w:val="18"/>
          <w:szCs w:val="18"/>
          <w:u w:color="FFFFFF"/>
        </w:rPr>
        <w:t>Wir empfehlen jedoch Satellitenempfangsanlagen möglichst im Garten oder bei Flachdächern in die Mitte der Grundfläche zu platzieren. Bei Mehrfamilienhäusern ist eine Gemeinschaftsanlage anzustreben. Bei Mehrfamilienhäusern ist je nach Besitzstand das Einverständnis aller Stockwerkeigentümer oder des Vermieters erforderlich.</w:t>
      </w:r>
    </w:p>
    <w:p w:rsidR="0016000C" w:rsidP="00795BC6">
      <w:pPr>
        <w:rPr>
          <w:rFonts w:cs="Arial"/>
          <w:color w:val="000000"/>
          <w:spacing w:val="4"/>
          <w:sz w:val="18"/>
          <w:szCs w:val="18"/>
          <w:u w:color="FFFFFF"/>
        </w:rPr>
      </w:pPr>
    </w:p>
    <w:p w:rsidR="0016000C" w:rsidRPr="00C54690" w:rsidP="00795BC6">
      <w:pPr>
        <w:rPr>
          <w:rFonts w:cs="Arial"/>
          <w:color w:val="000000"/>
          <w:spacing w:val="4"/>
          <w:sz w:val="18"/>
          <w:szCs w:val="18"/>
          <w:u w:color="FFFFFF"/>
        </w:rPr>
      </w:pPr>
    </w:p>
    <w:p w:rsidR="00795BC6" w:rsidRPr="00C54690" w:rsidP="00795BC6">
      <w:pPr>
        <w:rPr>
          <w:rFonts w:cs="Arial"/>
          <w:b/>
          <w:color w:val="000000"/>
          <w:spacing w:val="4"/>
          <w:sz w:val="22"/>
          <w:szCs w:val="22"/>
          <w:u w:color="FF0000"/>
        </w:rPr>
      </w:pPr>
      <w:r w:rsidRPr="00C54690">
        <w:rPr>
          <w:rFonts w:cs="Arial"/>
          <w:b/>
          <w:color w:val="000000"/>
          <w:spacing w:val="4"/>
          <w:sz w:val="22"/>
          <w:szCs w:val="22"/>
          <w:u w:color="FF0000"/>
        </w:rPr>
        <w:t>4.11 Spielhäuser und Spielgeräte</w:t>
      </w:r>
    </w:p>
    <w:p w:rsidR="00795BC6" w:rsidRPr="00C54690" w:rsidP="00795BC6">
      <w:pPr>
        <w:rPr>
          <w:rFonts w:cs="Arial"/>
          <w:b/>
          <w:color w:val="000000"/>
          <w:spacing w:val="4"/>
          <w:sz w:val="18"/>
          <w:szCs w:val="18"/>
          <w:u w:color="FF0000"/>
        </w:rPr>
      </w:pPr>
    </w:p>
    <w:p w:rsidR="00795BC6" w:rsidRPr="00C54690" w:rsidP="00795BC6">
      <w:pPr>
        <w:rPr>
          <w:rFonts w:cs="Arial"/>
          <w:color w:val="000000"/>
          <w:spacing w:val="4"/>
          <w:sz w:val="18"/>
          <w:szCs w:val="18"/>
          <w:u w:color="FF0000"/>
        </w:rPr>
      </w:pPr>
      <w:r w:rsidRPr="00C54690">
        <w:rPr>
          <w:rFonts w:cs="Arial"/>
          <w:color w:val="000000"/>
          <w:spacing w:val="4"/>
          <w:sz w:val="18"/>
          <w:szCs w:val="18"/>
          <w:u w:color="FF0000"/>
        </w:rPr>
        <w:t>Als Bewilligungspraxis der Gemeinde Oberwil gilt für Spielhäuser und Spielgeräte laut dem Beschluss des Gemeinderats vom 19. März 2007 folgendes:</w:t>
      </w:r>
    </w:p>
    <w:p w:rsidR="00795BC6" w:rsidRPr="00C54690" w:rsidP="00795BC6">
      <w:pPr>
        <w:rPr>
          <w:rFonts w:cs="Arial"/>
          <w:color w:val="000000"/>
          <w:spacing w:val="4"/>
          <w:sz w:val="18"/>
          <w:szCs w:val="18"/>
          <w:u w:color="FF0000"/>
        </w:rPr>
      </w:pPr>
    </w:p>
    <w:p w:rsidR="00795BC6" w:rsidRPr="00C54690" w:rsidP="00795BC6">
      <w:pPr>
        <w:numPr>
          <w:ilvl w:val="0"/>
          <w:numId w:val="3"/>
        </w:numPr>
        <w:rPr>
          <w:rFonts w:cs="Arial"/>
          <w:color w:val="000000"/>
          <w:spacing w:val="4"/>
          <w:sz w:val="18"/>
          <w:szCs w:val="18"/>
          <w:u w:color="FF0000"/>
        </w:rPr>
      </w:pPr>
      <w:r w:rsidRPr="00C54690">
        <w:rPr>
          <w:rFonts w:cs="Arial"/>
          <w:color w:val="000000"/>
          <w:spacing w:val="4"/>
          <w:sz w:val="18"/>
          <w:szCs w:val="18"/>
          <w:u w:color="FF0000"/>
        </w:rPr>
        <w:t>Spielhäuser mit einer Grundfläche bis 2.0m2 und einer maximalen Höhe von 1.80m, sowie Standardspielgeräte, wie Schaukeln, Rutschbahn, Wippen etc. erfordern kein Baugesuch.</w:t>
      </w:r>
    </w:p>
    <w:p w:rsidR="00795BC6" w:rsidRPr="00C54690" w:rsidP="00795BC6">
      <w:pPr>
        <w:numPr>
          <w:ilvl w:val="0"/>
          <w:numId w:val="3"/>
        </w:numPr>
        <w:rPr>
          <w:rFonts w:cs="Arial"/>
          <w:color w:val="000000"/>
          <w:spacing w:val="4"/>
          <w:sz w:val="18"/>
          <w:szCs w:val="18"/>
          <w:u w:color="FF0000"/>
        </w:rPr>
      </w:pPr>
      <w:r w:rsidRPr="00C54690">
        <w:rPr>
          <w:rFonts w:cs="Arial"/>
          <w:color w:val="000000"/>
          <w:spacing w:val="4"/>
          <w:sz w:val="18"/>
          <w:szCs w:val="18"/>
          <w:u w:color="FF0000"/>
        </w:rPr>
        <w:t>Spielhäuser mit einer Grundfläche zwischen 2.0m2 bis max. 12.0m2 und einer maximalen Höhe von 2.50m erfordern ein Kleinbaugesuch der Gemeinde.</w:t>
      </w:r>
    </w:p>
    <w:p w:rsidR="00795BC6" w:rsidRPr="00C54690" w:rsidP="00795BC6">
      <w:pPr>
        <w:numPr>
          <w:ilvl w:val="0"/>
          <w:numId w:val="3"/>
        </w:numPr>
        <w:rPr>
          <w:rFonts w:cs="Arial"/>
          <w:color w:val="000000"/>
          <w:spacing w:val="4"/>
          <w:sz w:val="18"/>
          <w:szCs w:val="18"/>
          <w:u w:color="FF0000"/>
        </w:rPr>
      </w:pPr>
      <w:r w:rsidRPr="00C54690">
        <w:rPr>
          <w:rFonts w:cs="Arial"/>
          <w:color w:val="000000"/>
          <w:spacing w:val="4"/>
          <w:sz w:val="18"/>
          <w:szCs w:val="18"/>
          <w:u w:color="FF0000"/>
        </w:rPr>
        <w:t xml:space="preserve">Spielhäuser mit einer Grundfläche von mehr als 12.0m2 oder einer Höhe von mehr als 2.50m erfordern ein ordentliches Baugesuch beim Bauinspektorat Liestal. </w:t>
      </w:r>
    </w:p>
    <w:p w:rsidR="00795BC6" w:rsidRPr="0005302A" w:rsidP="00795BC6">
      <w:pPr>
        <w:rPr>
          <w:rFonts w:cs="Arial"/>
          <w:color w:val="000000"/>
          <w:spacing w:val="4"/>
          <w:sz w:val="18"/>
          <w:szCs w:val="18"/>
          <w:u w:color="FF0000"/>
        </w:rPr>
      </w:pPr>
    </w:p>
    <w:p w:rsidR="00795BC6" w:rsidRPr="00C54690" w:rsidP="00795BC6">
      <w:pPr>
        <w:spacing w:line="280" w:lineRule="exact"/>
        <w:rPr>
          <w:rFonts w:cs="Arial"/>
          <w:b/>
          <w:color w:val="000000"/>
          <w:spacing w:val="4"/>
          <w:szCs w:val="24"/>
          <w:u w:color="FFFFFF"/>
        </w:rPr>
      </w:pPr>
      <w:r w:rsidRPr="00C54690">
        <w:rPr>
          <w:rFonts w:cs="Arial"/>
          <w:i/>
          <w:iCs/>
          <w:color w:val="FF0000"/>
          <w:spacing w:val="4"/>
          <w:szCs w:val="24"/>
          <w:u w:color="FFFFFF"/>
        </w:rPr>
        <w:br w:type="page"/>
      </w:r>
      <w:r w:rsidRPr="00C54690">
        <w:rPr>
          <w:rFonts w:cs="Arial"/>
          <w:b/>
          <w:color w:val="000000"/>
          <w:spacing w:val="4"/>
          <w:szCs w:val="24"/>
          <w:u w:color="FFFFFF"/>
        </w:rPr>
        <w:t>Pergola mit mobilem Sonnenschutz (4.1):</w:t>
      </w:r>
    </w:p>
    <w:p w:rsidR="00795BC6" w:rsidRPr="00865FBA" w:rsidP="00795BC6">
      <w:pPr>
        <w:spacing w:line="280" w:lineRule="exact"/>
        <w:rPr>
          <w:rFonts w:ascii="Arial Narrow" w:hAnsi="Arial Narrow"/>
          <w:spacing w:val="4"/>
          <w:szCs w:val="24"/>
          <w:u w:color="FFFFFF"/>
        </w:rPr>
      </w:pPr>
    </w:p>
    <w:p w:rsidR="00795BC6" w:rsidRPr="00830093" w:rsidP="00795BC6">
      <w:pPr>
        <w:spacing w:line="280" w:lineRule="exact"/>
        <w:rPr>
          <w:rFonts w:ascii="Arial Narrow" w:hAnsi="Arial Narrow"/>
          <w:color w:val="FF0000"/>
          <w:spacing w:val="4"/>
          <w:szCs w:val="24"/>
          <w:u w:color="FFFFFF"/>
        </w:rPr>
      </w:pPr>
      <w:r w:rsidRPr="00830093">
        <w:rPr>
          <w:rFonts w:ascii="Arial Narrow" w:hAnsi="Arial Narrow"/>
          <w:noProof/>
          <w:color w:val="FF0000"/>
          <w:u w:color="FFFFFF"/>
        </w:rPr>
        <w:drawing>
          <wp:anchor distT="0" distB="0" distL="114300" distR="114300" simplePos="0" relativeHeight="251659264" behindDoc="0" locked="0" layoutInCell="1" allowOverlap="1">
            <wp:simplePos x="0" y="0"/>
            <wp:positionH relativeFrom="column">
              <wp:posOffset>2971800</wp:posOffset>
            </wp:positionH>
            <wp:positionV relativeFrom="paragraph">
              <wp:posOffset>25400</wp:posOffset>
            </wp:positionV>
            <wp:extent cx="2790825" cy="1857375"/>
            <wp:effectExtent l="0" t="0" r="9525" b="9525"/>
            <wp:wrapNone/>
            <wp:docPr id="7" name="Grafik 7" descr="http://www.frego.ch/pic.php?pfad=0771.jpg&amp;type=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go.ch/pic.php?pfad=0771.jpg&amp;type=1">
                      <a:hlinkClick xmlns:r="http://schemas.openxmlformats.org/officeDocument/2006/relationships" r:id="rId5"/>
                    </pic:cNvPr>
                    <pic:cNvPicPr>
                      <a:picLocks noChangeAspect="1" noChangeArrowheads="1"/>
                    </pic:cNvPicPr>
                  </pic:nvPicPr>
                  <pic:blipFill>
                    <a:blip xmlns:r="http://schemas.openxmlformats.org/officeDocument/2006/relationships" r:embed="rId6" r:link="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90825" cy="1857375"/>
                    </a:xfrm>
                    <a:prstGeom prst="rect">
                      <a:avLst/>
                    </a:prstGeom>
                    <a:noFill/>
                    <a:ln>
                      <a:noFill/>
                    </a:ln>
                  </pic:spPr>
                </pic:pic>
              </a:graphicData>
            </a:graphic>
          </wp:anchor>
        </w:drawing>
      </w:r>
      <w:r w:rsidRPr="00830093">
        <w:rPr>
          <w:rFonts w:ascii="Arial Narrow" w:hAnsi="Arial Narrow"/>
          <w:noProof/>
          <w:color w:val="FF0000"/>
          <w:u w:color="FFFFFF"/>
        </w:rPr>
        <w:drawing>
          <wp:anchor distT="0" distB="0" distL="114300" distR="114300" simplePos="0" relativeHeight="251658240" behindDoc="0" locked="0" layoutInCell="1" allowOverlap="1">
            <wp:simplePos x="0" y="0"/>
            <wp:positionH relativeFrom="column">
              <wp:posOffset>0</wp:posOffset>
            </wp:positionH>
            <wp:positionV relativeFrom="paragraph">
              <wp:posOffset>25400</wp:posOffset>
            </wp:positionV>
            <wp:extent cx="2790825" cy="1857375"/>
            <wp:effectExtent l="0" t="0" r="9525" b="9525"/>
            <wp:wrapNone/>
            <wp:docPr id="6" name="Grafik 6" descr="http://www.frego.ch/pic.php?pfad=014.jpg&amp;type=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rego.ch/pic.php?pfad=014.jpg&amp;type=1">
                      <a:hlinkClick xmlns:r="http://schemas.openxmlformats.org/officeDocument/2006/relationships" r:id="rId8"/>
                    </pic:cNvPr>
                    <pic:cNvPicPr>
                      <a:picLocks noChangeAspect="1" noChangeArrowheads="1"/>
                    </pic:cNvPicPr>
                  </pic:nvPicPr>
                  <pic:blipFill>
                    <a:blip xmlns:r="http://schemas.openxmlformats.org/officeDocument/2006/relationships" r:embed="rId9" r:link="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90825" cy="1857375"/>
                    </a:xfrm>
                    <a:prstGeom prst="rect">
                      <a:avLst/>
                    </a:prstGeom>
                    <a:noFill/>
                    <a:ln>
                      <a:noFill/>
                    </a:ln>
                  </pic:spPr>
                </pic:pic>
              </a:graphicData>
            </a:graphic>
          </wp:anchor>
        </w:drawing>
      </w:r>
    </w:p>
    <w:p w:rsidR="00795BC6" w:rsidRPr="00830093" w:rsidP="00795BC6">
      <w:pPr>
        <w:spacing w:line="280" w:lineRule="exact"/>
        <w:rPr>
          <w:rFonts w:ascii="Arial Narrow" w:hAnsi="Arial Narrow"/>
          <w:color w:val="FF0000"/>
          <w:spacing w:val="4"/>
          <w:szCs w:val="24"/>
          <w:u w:color="FFFFFF"/>
        </w:rPr>
      </w:pPr>
    </w:p>
    <w:p w:rsidR="00795BC6" w:rsidRPr="00830093" w:rsidP="00795BC6">
      <w:pPr>
        <w:spacing w:line="280" w:lineRule="exact"/>
        <w:rPr>
          <w:rFonts w:ascii="Arial Narrow" w:hAnsi="Arial Narrow"/>
          <w:color w:val="FF0000"/>
          <w:spacing w:val="4"/>
          <w:szCs w:val="24"/>
          <w:u w:color="FFFFFF"/>
        </w:rPr>
      </w:pPr>
    </w:p>
    <w:p w:rsidR="00795BC6" w:rsidRPr="00830093" w:rsidP="00795BC6">
      <w:pPr>
        <w:spacing w:line="280" w:lineRule="exact"/>
        <w:rPr>
          <w:rFonts w:ascii="Arial Narrow" w:hAnsi="Arial Narrow"/>
          <w:color w:val="FF0000"/>
          <w:spacing w:val="4"/>
          <w:szCs w:val="24"/>
          <w:u w:color="FFFFFF"/>
        </w:rPr>
      </w:pPr>
    </w:p>
    <w:p w:rsidR="00795BC6" w:rsidRPr="00830093" w:rsidP="00795BC6">
      <w:pPr>
        <w:spacing w:line="280" w:lineRule="exact"/>
        <w:rPr>
          <w:rFonts w:ascii="Arial Narrow" w:hAnsi="Arial Narrow"/>
          <w:color w:val="FF0000"/>
          <w:spacing w:val="4"/>
          <w:szCs w:val="24"/>
          <w:u w:color="FFFFFF"/>
        </w:rPr>
      </w:pPr>
    </w:p>
    <w:p w:rsidR="00795BC6" w:rsidRPr="00830093" w:rsidP="00795BC6">
      <w:pPr>
        <w:spacing w:line="280" w:lineRule="exact"/>
        <w:rPr>
          <w:rFonts w:ascii="Arial Narrow" w:hAnsi="Arial Narrow"/>
          <w:color w:val="FF0000"/>
          <w:spacing w:val="4"/>
          <w:szCs w:val="24"/>
          <w:u w:color="FFFFFF"/>
        </w:rPr>
      </w:pPr>
    </w:p>
    <w:p w:rsidR="00795BC6" w:rsidRPr="00830093" w:rsidP="00795BC6">
      <w:pPr>
        <w:spacing w:line="280" w:lineRule="exact"/>
        <w:rPr>
          <w:rFonts w:ascii="Arial Narrow" w:hAnsi="Arial Narrow"/>
          <w:color w:val="FF0000"/>
          <w:spacing w:val="4"/>
          <w:szCs w:val="24"/>
          <w:u w:color="FFFFFF"/>
        </w:rPr>
      </w:pPr>
    </w:p>
    <w:p w:rsidR="00795BC6" w:rsidRPr="00830093" w:rsidP="00795BC6">
      <w:pPr>
        <w:spacing w:line="280" w:lineRule="exact"/>
        <w:rPr>
          <w:rFonts w:ascii="Arial Narrow" w:hAnsi="Arial Narrow"/>
          <w:color w:val="FF0000"/>
          <w:spacing w:val="4"/>
          <w:szCs w:val="24"/>
          <w:u w:color="FFFFFF"/>
        </w:rPr>
      </w:pPr>
    </w:p>
    <w:p w:rsidR="00795BC6" w:rsidRPr="00830093" w:rsidP="00795BC6">
      <w:pPr>
        <w:spacing w:line="280" w:lineRule="exact"/>
        <w:rPr>
          <w:rFonts w:ascii="Arial Narrow" w:hAnsi="Arial Narrow"/>
          <w:color w:val="FF0000"/>
          <w:spacing w:val="4"/>
          <w:szCs w:val="24"/>
          <w:u w:color="FFFFFF"/>
        </w:rPr>
      </w:pPr>
    </w:p>
    <w:p w:rsidR="00795BC6" w:rsidRPr="00830093" w:rsidP="00795BC6">
      <w:pPr>
        <w:spacing w:line="280" w:lineRule="exact"/>
        <w:rPr>
          <w:rFonts w:ascii="Arial Narrow" w:hAnsi="Arial Narrow"/>
          <w:color w:val="FF0000"/>
          <w:spacing w:val="4"/>
          <w:szCs w:val="24"/>
          <w:u w:color="FFFFFF"/>
        </w:rPr>
      </w:pPr>
    </w:p>
    <w:p w:rsidR="00795BC6" w:rsidRPr="00865FBA" w:rsidP="00795BC6">
      <w:pPr>
        <w:spacing w:line="280" w:lineRule="exact"/>
        <w:rPr>
          <w:rFonts w:ascii="Arial Narrow" w:hAnsi="Arial Narrow"/>
          <w:spacing w:val="4"/>
          <w:szCs w:val="24"/>
          <w:u w:color="FFFFFF"/>
        </w:rPr>
      </w:pPr>
    </w:p>
    <w:p w:rsidR="00795BC6" w:rsidRPr="00CB5D81" w:rsidP="00795BC6">
      <w:pPr>
        <w:spacing w:line="280" w:lineRule="exact"/>
        <w:rPr>
          <w:rFonts w:cs="Arial"/>
          <w:spacing w:val="4"/>
          <w:sz w:val="20"/>
          <w:u w:color="FFFFFF"/>
        </w:rPr>
      </w:pPr>
      <w:r w:rsidRPr="00CB5D81">
        <w:rPr>
          <w:rFonts w:cs="Arial"/>
          <w:spacing w:val="4"/>
          <w:sz w:val="20"/>
          <w:u w:color="FFFFFF"/>
        </w:rPr>
        <w:t xml:space="preserve">Pergola-Konstruktionen mit mobilem Sonnenschutz (Abbildung) sind </w:t>
      </w:r>
      <w:r w:rsidRPr="00C745F9">
        <w:rPr>
          <w:rFonts w:cs="Arial"/>
          <w:b/>
          <w:spacing w:val="4"/>
          <w:sz w:val="20"/>
          <w:u w:color="FFFFFF"/>
        </w:rPr>
        <w:t>baubewilligungspflichtig</w:t>
      </w:r>
      <w:r w:rsidRPr="00CB5D81">
        <w:rPr>
          <w:rFonts w:cs="Arial"/>
          <w:spacing w:val="4"/>
          <w:sz w:val="20"/>
          <w:u w:color="FFFFFF"/>
        </w:rPr>
        <w:t>.</w:t>
      </w:r>
    </w:p>
    <w:p w:rsidR="00795BC6" w:rsidRPr="00865FBA" w:rsidP="00795BC6">
      <w:pPr>
        <w:spacing w:line="280" w:lineRule="exact"/>
        <w:rPr>
          <w:rFonts w:ascii="Arial Narrow" w:hAnsi="Arial Narrow"/>
          <w:spacing w:val="4"/>
          <w:szCs w:val="24"/>
          <w:u w:color="FFFFFF"/>
        </w:rPr>
      </w:pPr>
    </w:p>
    <w:p w:rsidR="00795BC6" w:rsidRPr="00CB5D81" w:rsidP="00795BC6">
      <w:pPr>
        <w:spacing w:line="280" w:lineRule="exact"/>
        <w:rPr>
          <w:rFonts w:cs="Arial"/>
          <w:i/>
          <w:iCs/>
          <w:spacing w:val="4"/>
          <w:szCs w:val="24"/>
          <w:u w:color="FFFFFF"/>
        </w:rPr>
      </w:pPr>
      <w:r w:rsidRPr="00CB5D81">
        <w:rPr>
          <w:rFonts w:cs="Arial"/>
          <w:b/>
          <w:iCs/>
          <w:spacing w:val="4"/>
          <w:szCs w:val="24"/>
          <w:u w:color="FFFFFF"/>
        </w:rPr>
        <w:t>Unterstand für Velos und Mofas (4.3):</w:t>
      </w:r>
    </w:p>
    <w:p w:rsidR="00795BC6" w:rsidP="00795BC6">
      <w:pPr>
        <w:spacing w:line="280" w:lineRule="exact"/>
        <w:rPr>
          <w:rFonts w:ascii="Arial Narrow" w:hAnsi="Arial Narrow"/>
          <w:spacing w:val="4"/>
          <w:szCs w:val="24"/>
          <w:u w:color="FFFFFF"/>
        </w:rPr>
      </w:pPr>
      <w:r w:rsidRPr="00865FBA">
        <w:rPr>
          <w:rFonts w:ascii="Arial Narrow" w:hAnsi="Arial Narrow"/>
          <w:noProof/>
          <w:spacing w:val="4"/>
          <w:szCs w:val="24"/>
          <w:u w:color="FFFFFF"/>
          <w:lang w:eastAsia="de-DE"/>
        </w:rPr>
        <w:drawing>
          <wp:anchor distT="0" distB="0" distL="114300" distR="114300" simplePos="0" relativeHeight="251660288" behindDoc="1" locked="0" layoutInCell="1" allowOverlap="1">
            <wp:simplePos x="0" y="0"/>
            <wp:positionH relativeFrom="column">
              <wp:posOffset>3175</wp:posOffset>
            </wp:positionH>
            <wp:positionV relativeFrom="paragraph">
              <wp:posOffset>6074</wp:posOffset>
            </wp:positionV>
            <wp:extent cx="6115050" cy="2587405"/>
            <wp:effectExtent l="0" t="0" r="0" b="381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6115050" cy="2587405"/>
                    </a:xfrm>
                    <a:prstGeom prst="rect">
                      <a:avLst/>
                    </a:prstGeom>
                    <a:noFill/>
                    <a:ln>
                      <a:noFill/>
                    </a:ln>
                  </pic:spPr>
                </pic:pic>
              </a:graphicData>
            </a:graphic>
          </wp:anchor>
        </w:drawing>
      </w:r>
    </w:p>
    <w:p w:rsidR="001C225C" w:rsidRPr="00865FBA" w:rsidP="00795BC6">
      <w:pPr>
        <w:spacing w:line="280" w:lineRule="exact"/>
        <w:rPr>
          <w:rFonts w:ascii="Arial Narrow" w:hAnsi="Arial Narrow"/>
          <w:spacing w:val="4"/>
          <w:szCs w:val="24"/>
          <w:u w:color="FFFFFF"/>
        </w:rPr>
      </w:pPr>
    </w:p>
    <w:p w:rsidR="00795BC6" w:rsidRPr="00865FBA" w:rsidP="00795BC6">
      <w:pPr>
        <w:spacing w:line="280" w:lineRule="exact"/>
        <w:rPr>
          <w:rFonts w:ascii="Arial Narrow" w:hAnsi="Arial Narrow"/>
          <w:spacing w:val="4"/>
          <w:szCs w:val="24"/>
          <w:u w:color="FFFFFF"/>
        </w:rPr>
      </w:pPr>
    </w:p>
    <w:p w:rsidR="00795BC6" w:rsidRPr="00865FBA" w:rsidP="00795BC6">
      <w:pPr>
        <w:spacing w:line="280" w:lineRule="exact"/>
        <w:rPr>
          <w:rFonts w:ascii="Arial Narrow" w:hAnsi="Arial Narrow"/>
          <w:spacing w:val="4"/>
          <w:szCs w:val="24"/>
          <w:u w:color="FFFFFF"/>
        </w:rPr>
      </w:pPr>
    </w:p>
    <w:p w:rsidR="00795BC6" w:rsidRPr="00865FBA" w:rsidP="00795BC6">
      <w:pPr>
        <w:spacing w:line="280" w:lineRule="exact"/>
        <w:rPr>
          <w:rFonts w:ascii="Arial Narrow" w:hAnsi="Arial Narrow"/>
          <w:spacing w:val="4"/>
          <w:szCs w:val="24"/>
          <w:u w:color="FFFFFF"/>
        </w:rPr>
      </w:pPr>
    </w:p>
    <w:p w:rsidR="00795BC6" w:rsidRPr="00865FBA" w:rsidP="00795BC6">
      <w:pPr>
        <w:spacing w:line="280" w:lineRule="exact"/>
        <w:rPr>
          <w:rFonts w:ascii="Arial Narrow" w:hAnsi="Arial Narrow"/>
          <w:spacing w:val="4"/>
          <w:szCs w:val="24"/>
          <w:u w:color="FFFFFF"/>
        </w:rPr>
      </w:pPr>
    </w:p>
    <w:p w:rsidR="00795BC6" w:rsidRPr="00865FBA" w:rsidP="00795BC6">
      <w:pPr>
        <w:spacing w:line="280" w:lineRule="exact"/>
        <w:rPr>
          <w:rFonts w:ascii="Arial Narrow" w:hAnsi="Arial Narrow"/>
          <w:spacing w:val="4"/>
          <w:szCs w:val="24"/>
          <w:u w:color="FFFFFF"/>
        </w:rPr>
      </w:pPr>
    </w:p>
    <w:p w:rsidR="00795BC6" w:rsidRPr="00865FBA" w:rsidP="00795BC6">
      <w:pPr>
        <w:spacing w:line="280" w:lineRule="exact"/>
        <w:rPr>
          <w:rFonts w:ascii="Arial Narrow" w:hAnsi="Arial Narrow"/>
          <w:spacing w:val="4"/>
          <w:szCs w:val="24"/>
          <w:u w:color="FFFFFF"/>
        </w:rPr>
      </w:pPr>
    </w:p>
    <w:p w:rsidR="00795BC6" w:rsidRPr="00865FBA" w:rsidP="00795BC6">
      <w:pPr>
        <w:spacing w:line="280" w:lineRule="exact"/>
        <w:rPr>
          <w:rFonts w:ascii="Arial Narrow" w:hAnsi="Arial Narrow"/>
          <w:spacing w:val="4"/>
          <w:szCs w:val="24"/>
          <w:u w:color="FFFFFF"/>
        </w:rPr>
      </w:pPr>
    </w:p>
    <w:p w:rsidR="00795BC6" w:rsidRPr="00865FBA" w:rsidP="00795BC6">
      <w:pPr>
        <w:spacing w:line="280" w:lineRule="exact"/>
        <w:rPr>
          <w:rFonts w:ascii="Arial Narrow" w:hAnsi="Arial Narrow"/>
          <w:spacing w:val="4"/>
          <w:szCs w:val="24"/>
          <w:u w:color="FFFFFF"/>
        </w:rPr>
      </w:pPr>
    </w:p>
    <w:p w:rsidR="00795BC6" w:rsidRPr="00865FBA" w:rsidP="00795BC6">
      <w:pPr>
        <w:spacing w:line="280" w:lineRule="exact"/>
        <w:rPr>
          <w:rFonts w:ascii="Arial Narrow" w:hAnsi="Arial Narrow"/>
          <w:spacing w:val="4"/>
          <w:szCs w:val="24"/>
          <w:u w:color="FFFFFF"/>
        </w:rPr>
      </w:pPr>
    </w:p>
    <w:p w:rsidR="00795BC6" w:rsidRPr="00865FBA" w:rsidP="00795BC6">
      <w:pPr>
        <w:spacing w:line="280" w:lineRule="exact"/>
        <w:rPr>
          <w:rFonts w:ascii="Arial Narrow" w:hAnsi="Arial Narrow"/>
          <w:spacing w:val="4"/>
          <w:szCs w:val="24"/>
          <w:u w:color="FFFFFF"/>
        </w:rPr>
      </w:pPr>
    </w:p>
    <w:p w:rsidR="00795BC6" w:rsidRPr="00865FBA" w:rsidP="00795BC6">
      <w:pPr>
        <w:spacing w:line="280" w:lineRule="exact"/>
        <w:rPr>
          <w:rFonts w:ascii="Arial Narrow" w:hAnsi="Arial Narrow"/>
          <w:spacing w:val="4"/>
          <w:szCs w:val="24"/>
          <w:u w:color="FFFFFF"/>
        </w:rPr>
      </w:pPr>
    </w:p>
    <w:p w:rsidR="00795BC6" w:rsidRPr="00865FBA" w:rsidP="00D71B21">
      <w:pPr>
        <w:tabs>
          <w:tab w:val="left" w:pos="1615"/>
        </w:tabs>
        <w:spacing w:line="280" w:lineRule="exact"/>
        <w:rPr>
          <w:rFonts w:ascii="Arial Narrow" w:hAnsi="Arial Narrow"/>
          <w:spacing w:val="4"/>
          <w:szCs w:val="24"/>
          <w:u w:color="FFFFFF"/>
        </w:rPr>
      </w:pPr>
    </w:p>
    <w:p w:rsidR="00795BC6" w:rsidRPr="00CB5D81" w:rsidP="00795BC6">
      <w:pPr>
        <w:spacing w:line="280" w:lineRule="exact"/>
        <w:rPr>
          <w:rFonts w:cs="Arial"/>
          <w:color w:val="000000"/>
          <w:spacing w:val="4"/>
          <w:sz w:val="20"/>
          <w:u w:color="FFFFFF"/>
        </w:rPr>
      </w:pPr>
      <w:r>
        <w:rPr>
          <w:rFonts w:cs="Arial"/>
          <w:color w:val="000000"/>
          <w:spacing w:val="4"/>
          <w:sz w:val="20"/>
          <w:u w:color="FFFFFF"/>
        </w:rPr>
        <w:t>Für nicht bewilligungspflichtige Velounterstände in Leichtbauweise (transparent) gelten die m</w:t>
      </w:r>
      <w:r w:rsidRPr="00CB5D81">
        <w:rPr>
          <w:rFonts w:cs="Arial"/>
          <w:color w:val="000000"/>
          <w:spacing w:val="4"/>
          <w:sz w:val="20"/>
          <w:u w:color="FFFFFF"/>
        </w:rPr>
        <w:t xml:space="preserve">aximal </w:t>
      </w:r>
      <w:r>
        <w:rPr>
          <w:rFonts w:cs="Arial"/>
          <w:color w:val="000000"/>
          <w:spacing w:val="4"/>
          <w:sz w:val="20"/>
          <w:u w:color="FFFFFF"/>
        </w:rPr>
        <w:t>Masse von: Höhe max.</w:t>
      </w:r>
      <w:r w:rsidRPr="00CB5D81">
        <w:rPr>
          <w:rFonts w:cs="Arial"/>
          <w:color w:val="000000"/>
          <w:spacing w:val="4"/>
          <w:sz w:val="20"/>
          <w:u w:color="FFFFFF"/>
        </w:rPr>
        <w:t xml:space="preserve"> 1.50m </w:t>
      </w:r>
      <w:r>
        <w:rPr>
          <w:rFonts w:cs="Arial"/>
          <w:color w:val="000000"/>
          <w:spacing w:val="4"/>
          <w:sz w:val="20"/>
          <w:u w:color="FFFFFF"/>
        </w:rPr>
        <w:t xml:space="preserve">und </w:t>
      </w:r>
      <w:r w:rsidRPr="007A3750">
        <w:rPr>
          <w:rFonts w:cs="Arial"/>
          <w:color w:val="000000"/>
          <w:spacing w:val="4"/>
          <w:sz w:val="20"/>
          <w:u w:color="FFFFFF"/>
        </w:rPr>
        <w:t>eine gesamte Grundfläche von</w:t>
      </w:r>
      <w:r>
        <w:rPr>
          <w:rFonts w:cs="Arial"/>
          <w:color w:val="000000"/>
          <w:spacing w:val="4"/>
          <w:sz w:val="20"/>
          <w:u w:color="FFFFFF"/>
        </w:rPr>
        <w:t xml:space="preserve"> max.</w:t>
      </w:r>
      <w:r w:rsidRPr="007A3750">
        <w:rPr>
          <w:rFonts w:cs="Arial"/>
          <w:color w:val="000000"/>
          <w:spacing w:val="4"/>
          <w:sz w:val="20"/>
          <w:u w:color="FFFFFF"/>
        </w:rPr>
        <w:t xml:space="preserve"> 6 m² pro Parzelle</w:t>
      </w:r>
      <w:r>
        <w:rPr>
          <w:rFonts w:cs="Arial"/>
          <w:color w:val="000000"/>
          <w:spacing w:val="4"/>
          <w:sz w:val="20"/>
          <w:u w:color="FFFFFF"/>
        </w:rPr>
        <w:t>.</w:t>
      </w:r>
    </w:p>
    <w:p w:rsidR="00795BC6" w:rsidRPr="00865FBA" w:rsidP="00795BC6">
      <w:pPr>
        <w:spacing w:line="280" w:lineRule="exact"/>
        <w:rPr>
          <w:rFonts w:ascii="Arial Narrow" w:hAnsi="Arial Narrow"/>
          <w:spacing w:val="4"/>
          <w:szCs w:val="24"/>
          <w:u w:color="FFFFFF"/>
        </w:rPr>
      </w:pPr>
    </w:p>
    <w:p w:rsidR="00795BC6" w:rsidRPr="00CB5D81" w:rsidP="00795BC6">
      <w:pPr>
        <w:spacing w:line="280" w:lineRule="exact"/>
        <w:rPr>
          <w:rFonts w:cs="Arial"/>
          <w:b/>
          <w:color w:val="000000"/>
          <w:spacing w:val="4"/>
          <w:szCs w:val="24"/>
          <w:u w:color="FFFFFF"/>
        </w:rPr>
      </w:pPr>
      <w:r w:rsidRPr="00CB5D81">
        <w:rPr>
          <w:rFonts w:cs="Arial"/>
          <w:b/>
          <w:color w:val="000000"/>
          <w:spacing w:val="4"/>
          <w:szCs w:val="24"/>
          <w:u w:color="FFFFFF"/>
        </w:rPr>
        <w:t>Garten-</w:t>
      </w:r>
      <w:r>
        <w:rPr>
          <w:rFonts w:cs="Arial"/>
          <w:b/>
          <w:color w:val="000000"/>
          <w:spacing w:val="4"/>
          <w:szCs w:val="24"/>
          <w:u w:color="FFFFFF"/>
        </w:rPr>
        <w:t>,</w:t>
      </w:r>
      <w:r w:rsidRPr="00CB5D81">
        <w:rPr>
          <w:rFonts w:cs="Arial"/>
          <w:b/>
          <w:color w:val="000000"/>
          <w:spacing w:val="4"/>
          <w:szCs w:val="24"/>
          <w:u w:color="FFFFFF"/>
        </w:rPr>
        <w:t xml:space="preserve"> Geräte- und Gewächshäuser (4.7):</w:t>
      </w:r>
    </w:p>
    <w:p w:rsidR="00795BC6" w:rsidRPr="00865FBA" w:rsidP="00795BC6">
      <w:pPr>
        <w:spacing w:line="280" w:lineRule="exact"/>
        <w:rPr>
          <w:rFonts w:ascii="Arial Narrow" w:hAnsi="Arial Narrow"/>
          <w:sz w:val="20"/>
          <w:u w:color="FFFFFF"/>
        </w:rPr>
      </w:pPr>
      <w:r w:rsidRPr="00830093">
        <w:rPr>
          <w:rFonts w:ascii="Arial Narrow" w:hAnsi="Arial Narrow"/>
          <w:noProof/>
          <w:color w:val="FF0000"/>
          <w:u w:color="FFFFFF"/>
        </w:rPr>
        <w:drawing>
          <wp:anchor distT="0" distB="0" distL="114300" distR="114300" simplePos="0" relativeHeight="251661312" behindDoc="0" locked="0" layoutInCell="1" allowOverlap="1">
            <wp:simplePos x="0" y="0"/>
            <wp:positionH relativeFrom="column">
              <wp:posOffset>4114800</wp:posOffset>
            </wp:positionH>
            <wp:positionV relativeFrom="paragraph">
              <wp:posOffset>152400</wp:posOffset>
            </wp:positionV>
            <wp:extent cx="2286000" cy="1354455"/>
            <wp:effectExtent l="0" t="0" r="0" b="0"/>
            <wp:wrapNone/>
            <wp:docPr id="4" name="Grafik 4" descr="gewaechshaeus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waechshaeuser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t="52814" r="25000"/>
                    <a:stretch>
                      <a:fillRect/>
                    </a:stretch>
                  </pic:blipFill>
                  <pic:spPr bwMode="auto">
                    <a:xfrm>
                      <a:off x="0" y="0"/>
                      <a:ext cx="2286000" cy="1354455"/>
                    </a:xfrm>
                    <a:prstGeom prst="rect">
                      <a:avLst/>
                    </a:prstGeom>
                    <a:noFill/>
                    <a:ln>
                      <a:noFill/>
                    </a:ln>
                  </pic:spPr>
                </pic:pic>
              </a:graphicData>
            </a:graphic>
          </wp:anchor>
        </w:drawing>
      </w:r>
      <w:r w:rsidRPr="00830093">
        <w:rPr>
          <w:rFonts w:ascii="Arial Narrow" w:hAnsi="Arial Narrow"/>
          <w:noProof/>
          <w:color w:val="FF0000"/>
          <w:u w:color="FFFFFF"/>
        </w:rPr>
        <w:drawing>
          <wp:anchor distT="0" distB="0" distL="114300" distR="114300" simplePos="0" relativeHeight="251663360" behindDoc="0" locked="0" layoutInCell="1" allowOverlap="1">
            <wp:simplePos x="0" y="0"/>
            <wp:positionH relativeFrom="column">
              <wp:posOffset>2171700</wp:posOffset>
            </wp:positionH>
            <wp:positionV relativeFrom="paragraph">
              <wp:posOffset>152400</wp:posOffset>
            </wp:positionV>
            <wp:extent cx="1485900" cy="1343025"/>
            <wp:effectExtent l="0" t="0" r="0" b="9525"/>
            <wp:wrapNone/>
            <wp:docPr id="3" name="Grafik 3" descr="http://www.holz-bauten.ch/img/spez/garten/p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olz-bauten.ch/img/spez/garten/pic2.jpg"/>
                    <pic:cNvPicPr>
                      <a:picLocks noChangeAspect="1" noChangeArrowheads="1"/>
                    </pic:cNvPicPr>
                  </pic:nvPicPr>
                  <pic:blipFill>
                    <a:blip xmlns:r="http://schemas.openxmlformats.org/officeDocument/2006/relationships" r:embed="rId13" r:link="rId14">
                      <a:extLst>
                        <a:ext xmlns:a="http://schemas.openxmlformats.org/drawingml/2006/main" uri="{28A0092B-C50C-407E-A947-70E740481C1C}">
                          <a14:useLocalDpi xmlns:a14="http://schemas.microsoft.com/office/drawing/2010/main" val="0"/>
                        </a:ext>
                      </a:extLst>
                    </a:blip>
                    <a:srcRect r="80717"/>
                    <a:stretch>
                      <a:fillRect/>
                    </a:stretch>
                  </pic:blipFill>
                  <pic:spPr bwMode="auto">
                    <a:xfrm>
                      <a:off x="0" y="0"/>
                      <a:ext cx="1485900" cy="1343025"/>
                    </a:xfrm>
                    <a:prstGeom prst="rect">
                      <a:avLst/>
                    </a:prstGeom>
                    <a:noFill/>
                    <a:ln>
                      <a:noFill/>
                    </a:ln>
                  </pic:spPr>
                </pic:pic>
              </a:graphicData>
            </a:graphic>
          </wp:anchor>
        </w:drawing>
      </w:r>
      <w:r w:rsidRPr="00830093">
        <w:rPr>
          <w:rFonts w:ascii="Arial Narrow" w:hAnsi="Arial Narrow"/>
          <w:noProof/>
          <w:color w:val="FF0000"/>
          <w:u w:color="FFFFFF"/>
        </w:rPr>
        <w:drawing>
          <wp:anchor distT="0" distB="0" distL="114300" distR="114300" simplePos="0" relativeHeight="251662336" behindDoc="0" locked="0" layoutInCell="1" allowOverlap="1">
            <wp:simplePos x="0" y="0"/>
            <wp:positionH relativeFrom="column">
              <wp:posOffset>114300</wp:posOffset>
            </wp:positionH>
            <wp:positionV relativeFrom="paragraph">
              <wp:posOffset>152400</wp:posOffset>
            </wp:positionV>
            <wp:extent cx="1533525" cy="1371600"/>
            <wp:effectExtent l="0" t="0" r="9525" b="0"/>
            <wp:wrapNone/>
            <wp:docPr id="2" name="Grafik 2" descr="kl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lick"/>
                    <pic:cNvPicPr>
                      <a:picLocks noChangeAspect="1" noChangeArrowheads="1"/>
                    </pic:cNvPicPr>
                  </pic:nvPicPr>
                  <pic:blipFill>
                    <a:blip xmlns:r="http://schemas.openxmlformats.org/officeDocument/2006/relationships" r:embed="rId15" r:link="rId16">
                      <a:extLst>
                        <a:ext xmlns:a="http://schemas.openxmlformats.org/drawingml/2006/main" uri="{28A0092B-C50C-407E-A947-70E740481C1C}">
                          <a14:useLocalDpi xmlns:a14="http://schemas.microsoft.com/office/drawing/2010/main" val="0"/>
                        </a:ext>
                      </a:extLst>
                    </a:blip>
                    <a:srcRect l="80099" b="-2856"/>
                    <a:stretch>
                      <a:fillRect/>
                    </a:stretch>
                  </pic:blipFill>
                  <pic:spPr bwMode="auto">
                    <a:xfrm>
                      <a:off x="0" y="0"/>
                      <a:ext cx="1533525" cy="1371600"/>
                    </a:xfrm>
                    <a:prstGeom prst="rect">
                      <a:avLst/>
                    </a:prstGeom>
                    <a:noFill/>
                    <a:ln>
                      <a:noFill/>
                    </a:ln>
                  </pic:spPr>
                </pic:pic>
              </a:graphicData>
            </a:graphic>
          </wp:anchor>
        </w:drawing>
      </w:r>
    </w:p>
    <w:p w:rsidR="00795BC6" w:rsidRPr="00865FBA" w:rsidP="00795BC6">
      <w:pPr>
        <w:spacing w:line="280" w:lineRule="exact"/>
        <w:rPr>
          <w:rFonts w:ascii="Arial Narrow" w:hAnsi="Arial Narrow"/>
          <w:sz w:val="20"/>
          <w:u w:color="FFFFFF"/>
        </w:rPr>
      </w:pPr>
    </w:p>
    <w:p w:rsidR="00795BC6" w:rsidRPr="00865FBA" w:rsidP="00795BC6">
      <w:pPr>
        <w:spacing w:line="280" w:lineRule="exact"/>
        <w:rPr>
          <w:rFonts w:ascii="Arial Narrow" w:hAnsi="Arial Narrow"/>
          <w:sz w:val="20"/>
          <w:u w:color="FFFFFF"/>
        </w:rPr>
      </w:pPr>
    </w:p>
    <w:p w:rsidR="00795BC6" w:rsidRPr="00865FBA" w:rsidP="00795BC6">
      <w:pPr>
        <w:spacing w:line="280" w:lineRule="exact"/>
        <w:rPr>
          <w:rFonts w:ascii="Arial Narrow" w:hAnsi="Arial Narrow"/>
          <w:sz w:val="20"/>
          <w:u w:color="FFFFFF"/>
        </w:rPr>
      </w:pPr>
    </w:p>
    <w:p w:rsidR="00795BC6" w:rsidRPr="00865FBA" w:rsidP="00795BC6">
      <w:pPr>
        <w:spacing w:line="280" w:lineRule="exact"/>
        <w:rPr>
          <w:rFonts w:ascii="Arial Narrow" w:hAnsi="Arial Narrow"/>
          <w:sz w:val="20"/>
          <w:u w:color="FFFFFF"/>
        </w:rPr>
      </w:pPr>
    </w:p>
    <w:p w:rsidR="00795BC6" w:rsidRPr="00865FBA" w:rsidP="00795BC6">
      <w:pPr>
        <w:spacing w:line="280" w:lineRule="exact"/>
        <w:rPr>
          <w:rFonts w:ascii="Arial Narrow" w:hAnsi="Arial Narrow"/>
          <w:sz w:val="20"/>
          <w:u w:color="FFFFFF"/>
        </w:rPr>
      </w:pPr>
    </w:p>
    <w:p w:rsidR="00795BC6" w:rsidRPr="00865FBA" w:rsidP="00795BC6">
      <w:pPr>
        <w:spacing w:line="280" w:lineRule="exact"/>
        <w:rPr>
          <w:rFonts w:ascii="Arial Narrow" w:hAnsi="Arial Narrow"/>
          <w:sz w:val="20"/>
          <w:u w:color="FFFFFF"/>
        </w:rPr>
      </w:pPr>
    </w:p>
    <w:p w:rsidR="00795BC6" w:rsidRPr="00865FBA" w:rsidP="00795BC6">
      <w:pPr>
        <w:spacing w:line="280" w:lineRule="exact"/>
        <w:rPr>
          <w:rFonts w:ascii="Arial Narrow" w:hAnsi="Arial Narrow"/>
          <w:sz w:val="20"/>
          <w:u w:color="FFFFFF"/>
        </w:rPr>
      </w:pPr>
    </w:p>
    <w:p w:rsidR="00795BC6" w:rsidRPr="00865FBA" w:rsidP="00795BC6">
      <w:pPr>
        <w:spacing w:line="280" w:lineRule="exact"/>
        <w:rPr>
          <w:rFonts w:ascii="Arial Narrow" w:hAnsi="Arial Narrow"/>
          <w:sz w:val="20"/>
          <w:u w:color="FFFFFF"/>
        </w:rPr>
      </w:pPr>
    </w:p>
    <w:p w:rsidR="00795BC6" w:rsidRPr="00CB5D81" w:rsidP="00795BC6">
      <w:pPr>
        <w:spacing w:line="280" w:lineRule="exact"/>
        <w:rPr>
          <w:rFonts w:cs="Arial"/>
          <w:color w:val="000000"/>
          <w:sz w:val="20"/>
          <w:u w:color="FFFFFF"/>
        </w:rPr>
      </w:pPr>
      <w:r w:rsidRPr="00CB5D81">
        <w:rPr>
          <w:rFonts w:cs="Arial"/>
          <w:color w:val="000000"/>
          <w:sz w:val="20"/>
          <w:u w:color="FFFFFF"/>
        </w:rPr>
        <w:t>Garten-</w:t>
      </w:r>
      <w:r>
        <w:rPr>
          <w:rFonts w:cs="Arial"/>
          <w:color w:val="000000"/>
          <w:sz w:val="20"/>
          <w:u w:color="FFFFFF"/>
        </w:rPr>
        <w:t>,</w:t>
      </w:r>
      <w:r w:rsidRPr="00CB5D81">
        <w:rPr>
          <w:rFonts w:cs="Arial"/>
          <w:color w:val="000000"/>
          <w:sz w:val="20"/>
          <w:u w:color="FFFFFF"/>
        </w:rPr>
        <w:t xml:space="preserve"> Geräte- und Gewächshäuser beanspruchen bauliche Nutzung und benötigen ein (Klein-)Baugesuch.</w:t>
      </w:r>
    </w:p>
    <w:p w:rsidR="00795BC6" w:rsidRPr="00830093" w:rsidP="00795BC6">
      <w:pPr>
        <w:spacing w:line="280" w:lineRule="exact"/>
        <w:rPr>
          <w:rFonts w:ascii="Arial Narrow" w:hAnsi="Arial Narrow"/>
          <w:color w:val="000000"/>
          <w:szCs w:val="24"/>
          <w:u w:color="FFFFFF"/>
        </w:rPr>
      </w:pPr>
    </w:p>
    <w:p w:rsidR="00501408" w:rsidRPr="003B79DA" w:rsidP="003B79DA">
      <w:pPr>
        <w:spacing w:line="280" w:lineRule="exact"/>
        <w:rPr>
          <w:rFonts w:cs="Arial"/>
          <w:color w:val="000000"/>
          <w:sz w:val="16"/>
          <w:szCs w:val="16"/>
          <w:u w:color="FFFFFF"/>
        </w:rPr>
      </w:pPr>
      <w:r w:rsidRPr="00CB5D81">
        <w:rPr>
          <w:rFonts w:cs="Arial"/>
          <w:color w:val="000000"/>
          <w:sz w:val="16"/>
          <w:szCs w:val="16"/>
          <w:u w:color="FFFFFF"/>
        </w:rPr>
        <w:t>(Das Bildmaterial wurde uns freundlicherweise vom Bauinspektorat Reinach zur Verfügung gestellt.)</w:t>
      </w:r>
    </w:p>
    <w:sectPr w:rsidSect="00E83B63">
      <w:headerReference w:type="default" r:id="rId17"/>
      <w:footerReference w:type="default" r:id="rId18"/>
      <w:pgSz w:w="11907" w:h="16840" w:code="9"/>
      <w:pgMar w:top="2693" w:right="851" w:bottom="1134" w:left="1134" w:header="720" w:footer="28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19CB" w:rsidP="003219CB">
    <w:pPr>
      <w:pStyle w:val="Footer"/>
      <w:rPr>
        <w:sz w:val="14"/>
        <w:szCs w:val="14"/>
      </w:rPr>
    </w:pPr>
    <w:r>
      <w:rPr>
        <w:sz w:val="14"/>
        <w:szCs w:val="14"/>
      </w:rPr>
      <w:t>Version</w:t>
    </w:r>
    <w:r w:rsidR="0012621D">
      <w:rPr>
        <w:sz w:val="14"/>
        <w:szCs w:val="14"/>
      </w:rPr>
      <w:t xml:space="preserve"> Juni</w:t>
    </w:r>
    <w:r>
      <w:rPr>
        <w:sz w:val="14"/>
        <w:szCs w:val="14"/>
      </w:rPr>
      <w:t xml:space="preserve"> 202</w:t>
    </w:r>
    <w:r w:rsidR="0012621D">
      <w:rPr>
        <w:sz w:val="14"/>
        <w:szCs w:val="14"/>
      </w:rPr>
      <w:t>4</w:t>
    </w:r>
  </w:p>
  <w:p w:rsidR="003219CB" w:rsidRPr="00316A6D" w:rsidP="003219CB">
    <w:pPr>
      <w:pStyle w:val="Footer"/>
      <w:rPr>
        <w:rFonts w:cs="Arial"/>
        <w:b/>
        <w:sz w:val="18"/>
        <w:szCs w:val="18"/>
      </w:rPr>
    </w:pPr>
    <w:r w:rsidRPr="00316A6D">
      <w:rPr>
        <w:rFonts w:cs="Arial"/>
        <w:b/>
        <w:sz w:val="18"/>
        <w:szCs w:val="18"/>
      </w:rPr>
      <w:t>Gemeindeverwaltung Oberwil, Abteilung Bauten und Planung</w:t>
    </w:r>
  </w:p>
  <w:p w:rsidR="003219CB" w:rsidP="003219CB">
    <w:pPr>
      <w:pStyle w:val="Footer"/>
      <w:rPr>
        <w:sz w:val="2"/>
        <w:szCs w:val="2"/>
      </w:rPr>
    </w:pPr>
    <w:r>
      <w:rPr>
        <w:rFonts w:cs="Arial"/>
        <w:sz w:val="18"/>
        <w:szCs w:val="18"/>
      </w:rPr>
      <w:t xml:space="preserve">Hauptstrasse 24, 4104 Oberwil – Tel 061 405 42 42 – </w:t>
    </w:r>
    <w:r w:rsidR="00547015">
      <w:rPr>
        <w:rFonts w:cs="Arial"/>
        <w:sz w:val="18"/>
        <w:szCs w:val="18"/>
      </w:rPr>
      <w:t>bautenundplanung</w:t>
    </w:r>
    <w:r>
      <w:rPr>
        <w:rFonts w:cs="Arial"/>
        <w:sz w:val="18"/>
        <w:szCs w:val="18"/>
      </w:rPr>
      <w:t>@oberwil.ch – www.oberwil.ch</w:t>
    </w:r>
    <w:sdt>
      <w:sdtPr>
        <w:rPr>
          <w:rFonts w:cs="Arial"/>
          <w:sz w:val="18"/>
          <w:szCs w:val="18"/>
        </w:rPr>
        <w:id w:val="-1705238520"/>
        <w:docPartObj>
          <w:docPartGallery w:val="Page Numbers (Top of Page)"/>
          <w:docPartUnique/>
        </w:docPartObj>
      </w:sdtPr>
      <w:sdtContent>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 xml:space="preserve">Seite </w:t>
        </w:r>
        <w:r>
          <w:rPr>
            <w:rFonts w:cs="Arial"/>
            <w:b/>
            <w:bCs/>
            <w:sz w:val="18"/>
            <w:szCs w:val="18"/>
          </w:rPr>
          <w:fldChar w:fldCharType="begin"/>
        </w:r>
        <w:r>
          <w:rPr>
            <w:rFonts w:cs="Arial"/>
            <w:b/>
            <w:bCs/>
            <w:sz w:val="18"/>
            <w:szCs w:val="18"/>
          </w:rPr>
          <w:instrText>PAGE</w:instrText>
        </w:r>
        <w:r>
          <w:rPr>
            <w:rFonts w:cs="Arial"/>
            <w:b/>
            <w:bCs/>
            <w:sz w:val="18"/>
            <w:szCs w:val="18"/>
          </w:rPr>
          <w:fldChar w:fldCharType="separate"/>
        </w:r>
        <w:r>
          <w:rPr>
            <w:rFonts w:cs="Arial"/>
            <w:b/>
            <w:bCs/>
            <w:sz w:val="18"/>
            <w:szCs w:val="18"/>
          </w:rPr>
          <w:t>1</w:t>
        </w:r>
        <w:r>
          <w:rPr>
            <w:rFonts w:cs="Arial"/>
            <w:b/>
            <w:bCs/>
            <w:sz w:val="18"/>
            <w:szCs w:val="18"/>
          </w:rPr>
          <w:fldChar w:fldCharType="end"/>
        </w:r>
        <w:r>
          <w:rPr>
            <w:rFonts w:cs="Arial"/>
            <w:sz w:val="18"/>
            <w:szCs w:val="18"/>
          </w:rPr>
          <w:t xml:space="preserve"> von </w:t>
        </w:r>
        <w:r>
          <w:rPr>
            <w:rFonts w:cs="Arial"/>
            <w:b/>
            <w:bCs/>
            <w:sz w:val="18"/>
            <w:szCs w:val="18"/>
          </w:rPr>
          <w:fldChar w:fldCharType="begin"/>
        </w:r>
        <w:r>
          <w:rPr>
            <w:rFonts w:cs="Arial"/>
            <w:b/>
            <w:bCs/>
            <w:sz w:val="18"/>
            <w:szCs w:val="18"/>
          </w:rPr>
          <w:instrText>NUMPAGES</w:instrText>
        </w:r>
        <w:r>
          <w:rPr>
            <w:rFonts w:cs="Arial"/>
            <w:b/>
            <w:bCs/>
            <w:sz w:val="18"/>
            <w:szCs w:val="18"/>
          </w:rPr>
          <w:fldChar w:fldCharType="separate"/>
        </w:r>
        <w:r>
          <w:rPr>
            <w:rFonts w:cs="Arial"/>
            <w:b/>
            <w:bCs/>
            <w:sz w:val="18"/>
            <w:szCs w:val="18"/>
          </w:rPr>
          <w:t>2</w:t>
        </w:r>
        <w:r>
          <w:rPr>
            <w:rFonts w:cs="Arial"/>
            <w:b/>
            <w:bCs/>
            <w:sz w:val="18"/>
            <w:szCs w:val="18"/>
          </w:rPr>
          <w:fldChar w:fldCharType="end"/>
        </w:r>
      </w:sdtContent>
    </w:sdt>
  </w:p>
  <w:p w:rsidR="00510BF3" w:rsidRPr="0033186A" w:rsidP="009B6B0D">
    <w:pPr>
      <w:pStyle w:val="Footer"/>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0BF3">
    <w:pPr>
      <w:pStyle w:val="Header"/>
    </w:pPr>
    <w:r>
      <w:rPr>
        <w:rFonts w:ascii="Times New Roman" w:hAnsi="Times New Roman"/>
        <w:noProof/>
        <w:szCs w:val="24"/>
      </w:rPr>
      <w:drawing>
        <wp:anchor distT="0" distB="0" distL="114300" distR="114300" simplePos="0" relativeHeight="251658240" behindDoc="1" locked="0" layoutInCell="1" allowOverlap="1">
          <wp:simplePos x="0" y="0"/>
          <wp:positionH relativeFrom="column">
            <wp:posOffset>-249382</wp:posOffset>
          </wp:positionH>
          <wp:positionV relativeFrom="paragraph">
            <wp:posOffset>0</wp:posOffset>
          </wp:positionV>
          <wp:extent cx="1771650" cy="828675"/>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Img_139489155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1650" cy="8286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EE5378"/>
    <w:multiLevelType w:val="hybridMultilevel"/>
    <w:tmpl w:val="F69C4818"/>
    <w:lvl w:ilvl="0">
      <w:start w:val="1"/>
      <w:numFmt w:val="bullet"/>
      <w:lvlText w:val=""/>
      <w:lvlJc w:val="left"/>
      <w:pPr>
        <w:tabs>
          <w:tab w:val="num" w:pos="340"/>
        </w:tabs>
        <w:ind w:left="340" w:hanging="227"/>
      </w:pPr>
      <w:rPr>
        <w:rFonts w:ascii="Wingdings" w:hAnsi="Wingdings" w:hint="default"/>
        <w:color w:val="00000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89B4B75"/>
    <w:multiLevelType w:val="singleLevel"/>
    <w:tmpl w:val="D7788EBE"/>
    <w:lvl w:ilvl="0">
      <w:start w:val="1"/>
      <w:numFmt w:val="lowerLetter"/>
      <w:lvlText w:val="%1."/>
      <w:lvlJc w:val="left"/>
      <w:pPr>
        <w:tabs>
          <w:tab w:val="num" w:pos="1065"/>
        </w:tabs>
        <w:ind w:left="1065" w:hanging="360"/>
      </w:pPr>
      <w:rPr>
        <w:rFonts w:hint="default"/>
      </w:rPr>
    </w:lvl>
  </w:abstractNum>
  <w:abstractNum w:abstractNumId="2">
    <w:nsid w:val="40A53B59"/>
    <w:multiLevelType w:val="hybridMultilevel"/>
    <w:tmpl w:val="BDEA6960"/>
    <w:lvl w:ilvl="0">
      <w:start w:val="1"/>
      <w:numFmt w:val="lowerLetter"/>
      <w:lvlText w:val="%1."/>
      <w:lvlJc w:val="left"/>
      <w:pPr>
        <w:tabs>
          <w:tab w:val="num" w:pos="757"/>
        </w:tabs>
        <w:ind w:left="757" w:hanging="397"/>
      </w:pPr>
      <w:rPr>
        <w:rFont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5D3347B7"/>
    <w:multiLevelType w:val="hybridMultilevel"/>
    <w:tmpl w:val="E014DA40"/>
    <w:lvl w:ilvl="0">
      <w:start w:val="1"/>
      <w:numFmt w:val="lowerLetter"/>
      <w:lvlText w:val="%1."/>
      <w:lvlJc w:val="left"/>
      <w:pPr>
        <w:tabs>
          <w:tab w:val="num" w:pos="757"/>
        </w:tabs>
        <w:ind w:left="757" w:hanging="397"/>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64FD0453"/>
    <w:multiLevelType w:val="hybridMultilevel"/>
    <w:tmpl w:val="F1562068"/>
    <w:lvl w:ilvl="0">
      <w:start w:val="1"/>
      <w:numFmt w:val="lowerLetter"/>
      <w:lvlText w:val="%1."/>
      <w:lvlJc w:val="left"/>
      <w:pPr>
        <w:tabs>
          <w:tab w:val="num" w:pos="757"/>
        </w:tabs>
        <w:ind w:left="75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C3569DF"/>
    <w:multiLevelType w:val="singleLevel"/>
    <w:tmpl w:val="D7788EBE"/>
    <w:lvl w:ilvl="0">
      <w:start w:val="1"/>
      <w:numFmt w:val="lowerLetter"/>
      <w:lvlText w:val="%1."/>
      <w:lvlJc w:val="left"/>
      <w:pPr>
        <w:tabs>
          <w:tab w:val="num" w:pos="1065"/>
        </w:tabs>
        <w:ind w:left="1065" w:hanging="360"/>
      </w:pPr>
      <w:rPr>
        <w:rFonts w:hint="default"/>
      </w:rPr>
    </w:lvl>
  </w:abstractNum>
  <w:abstractNum w:abstractNumId="6">
    <w:nsid w:val="70391B61"/>
    <w:multiLevelType w:val="hybridMultilevel"/>
    <w:tmpl w:val="3EC6BB98"/>
    <w:lvl w:ilvl="0">
      <w:start w:val="1"/>
      <w:numFmt w:val="bullet"/>
      <w:lvlText w:val=""/>
      <w:lvlJc w:val="left"/>
      <w:pPr>
        <w:tabs>
          <w:tab w:val="num" w:pos="340"/>
        </w:tabs>
        <w:ind w:left="340" w:hanging="22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de-C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val="de-DE"/>
    </w:rPr>
  </w:style>
  <w:style w:type="paragraph" w:styleId="Heading1">
    <w:name w:val="heading 1"/>
    <w:basedOn w:val="Normal"/>
    <w:next w:val="Normal"/>
    <w:link w:val="berschrift1Zchn"/>
    <w:qFormat/>
    <w:rsid w:val="0094483E"/>
    <w:pPr>
      <w:keepNext/>
      <w:outlineLvl w:val="0"/>
    </w:pPr>
    <w:rPr>
      <w:b/>
      <w:lang w:val="de-CH"/>
    </w:rPr>
  </w:style>
  <w:style w:type="paragraph" w:styleId="Heading2">
    <w:name w:val="heading 2"/>
    <w:basedOn w:val="Normal"/>
    <w:next w:val="Normal"/>
    <w:link w:val="berschrift2Zchn"/>
    <w:qFormat/>
    <w:rsid w:val="001972B4"/>
    <w:pPr>
      <w:keepNext/>
      <w:spacing w:before="240" w:after="60"/>
      <w:outlineLvl w:val="1"/>
    </w:pPr>
    <w:rPr>
      <w:rFonts w:cs="Arial"/>
      <w:b/>
      <w:bCs/>
      <w:i/>
      <w:iCs/>
      <w:sz w:val="28"/>
      <w:szCs w:val="28"/>
    </w:rPr>
  </w:style>
  <w:style w:type="paragraph" w:styleId="Heading3">
    <w:name w:val="heading 3"/>
    <w:basedOn w:val="Normal"/>
    <w:next w:val="Normal"/>
    <w:link w:val="berschrift3Zchn"/>
    <w:qFormat/>
    <w:rsid w:val="00510BF3"/>
    <w:pPr>
      <w:keepNext/>
      <w:spacing w:before="240" w:after="60"/>
      <w:outlineLvl w:val="2"/>
    </w:pPr>
    <w:rPr>
      <w:rFonts w:cs="Arial"/>
      <w:b/>
      <w:bCs/>
      <w:sz w:val="26"/>
      <w:szCs w:val="26"/>
    </w:rPr>
  </w:style>
  <w:style w:type="paragraph" w:styleId="Heading4">
    <w:name w:val="heading 4"/>
    <w:basedOn w:val="Normal"/>
    <w:next w:val="Normal"/>
    <w:qFormat/>
    <w:rsid w:val="00FC3937"/>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FC39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F0030"/>
    <w:pPr>
      <w:tabs>
        <w:tab w:val="center" w:pos="4536"/>
        <w:tab w:val="right" w:pos="9072"/>
      </w:tabs>
    </w:pPr>
  </w:style>
  <w:style w:type="paragraph" w:styleId="Footer">
    <w:name w:val="footer"/>
    <w:basedOn w:val="Normal"/>
    <w:link w:val="FuzeileZchn"/>
    <w:uiPriority w:val="99"/>
    <w:rsid w:val="009F0030"/>
    <w:pPr>
      <w:tabs>
        <w:tab w:val="center" w:pos="4536"/>
        <w:tab w:val="right" w:pos="9072"/>
      </w:tabs>
    </w:pPr>
  </w:style>
  <w:style w:type="paragraph" w:styleId="BodyText">
    <w:name w:val="Body Text"/>
    <w:basedOn w:val="Normal"/>
    <w:link w:val="TextkrperZchn"/>
    <w:rsid w:val="0094483E"/>
    <w:rPr>
      <w:sz w:val="22"/>
      <w:lang w:val="de-CH"/>
    </w:rPr>
  </w:style>
  <w:style w:type="paragraph" w:styleId="BodyText2">
    <w:name w:val="Body Text 2"/>
    <w:basedOn w:val="Normal"/>
    <w:rsid w:val="00510BF3"/>
    <w:pPr>
      <w:spacing w:after="120" w:line="480" w:lineRule="auto"/>
    </w:pPr>
  </w:style>
  <w:style w:type="paragraph" w:styleId="BalloonText">
    <w:name w:val="Balloon Text"/>
    <w:basedOn w:val="Normal"/>
    <w:link w:val="SprechblasentextZchn"/>
    <w:uiPriority w:val="99"/>
    <w:semiHidden/>
    <w:unhideWhenUsed/>
    <w:rsid w:val="00B24621"/>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B24621"/>
    <w:rPr>
      <w:rFonts w:ascii="Tahoma" w:hAnsi="Tahoma" w:cs="Tahoma"/>
      <w:sz w:val="16"/>
      <w:szCs w:val="16"/>
      <w:lang w:val="de-DE"/>
    </w:rPr>
  </w:style>
  <w:style w:type="character" w:styleId="Hyperlink">
    <w:name w:val="Hyperlink"/>
    <w:basedOn w:val="DefaultParagraphFont"/>
    <w:uiPriority w:val="99"/>
    <w:unhideWhenUsed/>
    <w:rsid w:val="00B24621"/>
    <w:rPr>
      <w:color w:val="0000FF" w:themeColor="hyperlink"/>
      <w:u w:val="single"/>
    </w:rPr>
  </w:style>
  <w:style w:type="character" w:customStyle="1" w:styleId="berschrift1Zchn">
    <w:name w:val="Überschrift 1 Zchn"/>
    <w:basedOn w:val="DefaultParagraphFont"/>
    <w:link w:val="Heading1"/>
    <w:rsid w:val="005D769C"/>
    <w:rPr>
      <w:rFonts w:ascii="Arial" w:hAnsi="Arial"/>
      <w:b/>
      <w:sz w:val="24"/>
    </w:rPr>
  </w:style>
  <w:style w:type="character" w:customStyle="1" w:styleId="berschrift2Zchn">
    <w:name w:val="Überschrift 2 Zchn"/>
    <w:basedOn w:val="DefaultParagraphFont"/>
    <w:link w:val="Heading2"/>
    <w:rsid w:val="005D769C"/>
    <w:rPr>
      <w:rFonts w:ascii="Arial" w:hAnsi="Arial" w:cs="Arial"/>
      <w:b/>
      <w:bCs/>
      <w:i/>
      <w:iCs/>
      <w:sz w:val="28"/>
      <w:szCs w:val="28"/>
      <w:lang w:val="de-DE"/>
    </w:rPr>
  </w:style>
  <w:style w:type="character" w:customStyle="1" w:styleId="berschrift3Zchn">
    <w:name w:val="Überschrift 3 Zchn"/>
    <w:basedOn w:val="DefaultParagraphFont"/>
    <w:link w:val="Heading3"/>
    <w:rsid w:val="005D769C"/>
    <w:rPr>
      <w:rFonts w:ascii="Arial" w:hAnsi="Arial" w:cs="Arial"/>
      <w:b/>
      <w:bCs/>
      <w:sz w:val="26"/>
      <w:szCs w:val="26"/>
      <w:lang w:val="de-DE"/>
    </w:rPr>
  </w:style>
  <w:style w:type="character" w:customStyle="1" w:styleId="TextkrperZchn">
    <w:name w:val="Textkörper Zchn"/>
    <w:basedOn w:val="DefaultParagraphFont"/>
    <w:link w:val="BodyText"/>
    <w:rsid w:val="005D769C"/>
    <w:rPr>
      <w:rFonts w:ascii="Arial" w:hAnsi="Arial"/>
      <w:sz w:val="22"/>
    </w:rPr>
  </w:style>
  <w:style w:type="character" w:customStyle="1" w:styleId="FuzeileZchn">
    <w:name w:val="Fußzeile Zchn"/>
    <w:basedOn w:val="DefaultParagraphFont"/>
    <w:link w:val="Footer"/>
    <w:uiPriority w:val="99"/>
    <w:rsid w:val="009B6B0D"/>
    <w:rPr>
      <w:rFonts w:ascii="Arial" w:hAnsi="Arial"/>
      <w:sz w:val="24"/>
      <w:lang w:val="de-DE"/>
    </w:rPr>
  </w:style>
  <w:style w:type="character" w:customStyle="1" w:styleId="NichtaufgelsteErwhnung1">
    <w:name w:val="Nicht aufgelöste Erwähnung1"/>
    <w:basedOn w:val="DefaultParagraphFont"/>
    <w:uiPriority w:val="99"/>
    <w:rsid w:val="007E3C61"/>
    <w:rPr>
      <w:color w:val="605E5C"/>
      <w:shd w:val="clear" w:color="auto" w:fill="E1DFDD"/>
    </w:rPr>
  </w:style>
  <w:style w:type="character" w:customStyle="1" w:styleId="UnresolvedMention">
    <w:name w:val="Unresolved Mention"/>
    <w:basedOn w:val="DefaultParagraphFont"/>
    <w:uiPriority w:val="99"/>
    <w:rsid w:val="00C12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http://www.frego.ch/pic.php?pfad=014.jpg&amp;type=1" TargetMode="External" /><Relationship Id="rId11" Type="http://schemas.openxmlformats.org/officeDocument/2006/relationships/image" Target="media/image3.emf" /><Relationship Id="rId12" Type="http://schemas.openxmlformats.org/officeDocument/2006/relationships/image" Target="media/image4.jpeg" /><Relationship Id="rId13" Type="http://schemas.openxmlformats.org/officeDocument/2006/relationships/image" Target="media/image5.jpeg" /><Relationship Id="rId14" Type="http://schemas.openxmlformats.org/officeDocument/2006/relationships/image" Target="http://www.holz-bauten.ch/img/spez/garten/pic2.jpg" TargetMode="External" /><Relationship Id="rId15" Type="http://schemas.openxmlformats.org/officeDocument/2006/relationships/image" Target="media/image6.jpeg" /><Relationship Id="rId16" Type="http://schemas.openxmlformats.org/officeDocument/2006/relationships/image" Target="http://www.holz-bauten.ch/img/spez/garten/pic1.jpg"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frego.ch/img/bilder/0771.jpg" TargetMode="External" /><Relationship Id="rId6" Type="http://schemas.openxmlformats.org/officeDocument/2006/relationships/image" Target="media/image1.jpeg" /><Relationship Id="rId7" Type="http://schemas.openxmlformats.org/officeDocument/2006/relationships/image" Target="http://www.frego.ch/pic.php?pfad=0771.jpg&amp;type=1" TargetMode="External" /><Relationship Id="rId8" Type="http://schemas.openxmlformats.org/officeDocument/2006/relationships/hyperlink" Target="http://www.frego.ch/img/bilder/014.jpg" TargetMode="External" /><Relationship Id="rId9" Type="http://schemas.openxmlformats.org/officeDocument/2006/relationships/image" Target="media/image2.jpeg" /></Relationships>
</file>

<file path=word/_rels/header1.xml.rels>&#65279;<?xml version="1.0" encoding="utf-8" standalone="yes"?><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D1AD8-6F0A-4AC3-9C9A-915620362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2660</Words>
  <Characters>16758</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Kleinbauten Merkblatt</vt:lpstr>
    </vt:vector>
  </TitlesOfParts>
  <Company>4104 Oberwil</Company>
  <LinksUpToDate>false</LinksUpToDate>
  <CharactersWithSpaces>19380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Kleinbauten Merkblatt - Juni 2024</dc:title>
  <dc:creator>Volkswirtschafts- und Sanitäts-Direktion</dc:creator>
  <cp:lastModifiedBy>Hasler Elisabeth</cp:lastModifiedBy>
  <cp:revision>99</cp:revision>
  <cp:lastPrinted>2021-11-03T15:50:00Z</cp:lastPrinted>
  <dcterms:created xsi:type="dcterms:W3CDTF">2014-08-06T12:49:00Z</dcterms:created>
  <dcterms:modified xsi:type="dcterms:W3CDTF">2024-06-11T09:53:00Z</dcterms:modified>
</cp:coreProperties>
</file>

<file path=docProps/custom.xml><?xml version="1.0" encoding="utf-8"?>
<Properties xmlns="http://schemas.openxmlformats.org/officeDocument/2006/custom-properties" xmlns:vt="http://schemas.openxmlformats.org/officeDocument/2006/docPropsVTypes"/>
</file>